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4247E" w14:textId="77777777" w:rsidR="00E7413D" w:rsidRDefault="007E5C45">
      <w:pPr>
        <w:tabs>
          <w:tab w:val="left" w:pos="7315"/>
        </w:tabs>
        <w:ind w:left="222"/>
        <w:rPr>
          <w:rFonts w:ascii="Times New Roman"/>
          <w:sz w:val="20"/>
        </w:rPr>
      </w:pPr>
      <w:r>
        <w:rPr>
          <w:rFonts w:ascii="Times New Roman"/>
          <w:noProof/>
          <w:position w:val="8"/>
          <w:sz w:val="20"/>
        </w:rPr>
        <w:drawing>
          <wp:inline distT="0" distB="0" distL="0" distR="0" wp14:anchorId="01842562" wp14:editId="01842563">
            <wp:extent cx="2566937" cy="8519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66937" cy="851916"/>
                    </a:xfrm>
                    <a:prstGeom prst="rect">
                      <a:avLst/>
                    </a:prstGeom>
                  </pic:spPr>
                </pic:pic>
              </a:graphicData>
            </a:graphic>
          </wp:inline>
        </w:drawing>
      </w:r>
      <w:r>
        <w:rPr>
          <w:rFonts w:ascii="Times New Roman"/>
          <w:position w:val="8"/>
          <w:sz w:val="20"/>
        </w:rPr>
        <w:tab/>
      </w:r>
      <w:r>
        <w:rPr>
          <w:rFonts w:ascii="Times New Roman"/>
          <w:noProof/>
          <w:sz w:val="20"/>
        </w:rPr>
        <w:drawing>
          <wp:inline distT="0" distB="0" distL="0" distR="0" wp14:anchorId="01842564" wp14:editId="01842565">
            <wp:extent cx="2145813" cy="87782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145813" cy="877824"/>
                    </a:xfrm>
                    <a:prstGeom prst="rect">
                      <a:avLst/>
                    </a:prstGeom>
                  </pic:spPr>
                </pic:pic>
              </a:graphicData>
            </a:graphic>
          </wp:inline>
        </w:drawing>
      </w:r>
    </w:p>
    <w:p w14:paraId="0184247F" w14:textId="77777777" w:rsidR="00E7413D" w:rsidRDefault="00E7413D">
      <w:pPr>
        <w:pStyle w:val="BodyText"/>
        <w:rPr>
          <w:rFonts w:ascii="Times New Roman"/>
          <w:sz w:val="20"/>
        </w:rPr>
      </w:pPr>
    </w:p>
    <w:p w14:paraId="01842480" w14:textId="77777777" w:rsidR="00E7413D" w:rsidRDefault="00E7413D">
      <w:pPr>
        <w:pStyle w:val="BodyText"/>
        <w:rPr>
          <w:rFonts w:ascii="Times New Roman"/>
          <w:sz w:val="20"/>
        </w:rPr>
      </w:pPr>
    </w:p>
    <w:p w14:paraId="01842483" w14:textId="77777777" w:rsidR="00E7413D" w:rsidRDefault="00E7413D">
      <w:pPr>
        <w:pStyle w:val="BodyText"/>
        <w:spacing w:before="11"/>
        <w:rPr>
          <w:rFonts w:ascii="Times New Roman"/>
          <w:sz w:val="19"/>
        </w:rPr>
      </w:pPr>
    </w:p>
    <w:p w14:paraId="01842484" w14:textId="77777777" w:rsidR="00E7413D" w:rsidRDefault="007E5C45">
      <w:pPr>
        <w:spacing w:before="52"/>
        <w:ind w:left="120"/>
        <w:jc w:val="both"/>
        <w:rPr>
          <w:b/>
          <w:sz w:val="24"/>
        </w:rPr>
      </w:pPr>
      <w:r>
        <w:rPr>
          <w:b/>
          <w:color w:val="494949"/>
          <w:sz w:val="24"/>
        </w:rPr>
        <w:t>Medical</w:t>
      </w:r>
      <w:r>
        <w:rPr>
          <w:b/>
          <w:color w:val="494949"/>
          <w:spacing w:val="-2"/>
          <w:sz w:val="24"/>
        </w:rPr>
        <w:t xml:space="preserve"> </w:t>
      </w:r>
      <w:r>
        <w:rPr>
          <w:b/>
          <w:color w:val="494949"/>
          <w:sz w:val="24"/>
        </w:rPr>
        <w:t>Necessity</w:t>
      </w:r>
      <w:r>
        <w:rPr>
          <w:b/>
          <w:color w:val="494949"/>
          <w:spacing w:val="-2"/>
          <w:sz w:val="24"/>
        </w:rPr>
        <w:t xml:space="preserve"> Letter</w:t>
      </w:r>
    </w:p>
    <w:p w14:paraId="01842487" w14:textId="2713F5DA" w:rsidR="00E7413D" w:rsidRPr="004E12EE" w:rsidRDefault="007E5C45" w:rsidP="004E12EE">
      <w:pPr>
        <w:pStyle w:val="BodyText"/>
        <w:spacing w:before="21" w:line="264" w:lineRule="auto"/>
        <w:ind w:left="120" w:right="134"/>
        <w:jc w:val="both"/>
      </w:pPr>
      <w:r>
        <w:rPr>
          <w:color w:val="494949"/>
        </w:rPr>
        <w:t>The</w:t>
      </w:r>
      <w:r>
        <w:rPr>
          <w:color w:val="494949"/>
          <w:spacing w:val="-2"/>
        </w:rPr>
        <w:t xml:space="preserve"> </w:t>
      </w:r>
      <w:r>
        <w:rPr>
          <w:color w:val="494949"/>
        </w:rPr>
        <w:t>draft</w:t>
      </w:r>
      <w:r>
        <w:rPr>
          <w:color w:val="494949"/>
          <w:spacing w:val="-2"/>
        </w:rPr>
        <w:t xml:space="preserve"> </w:t>
      </w:r>
      <w:r>
        <w:rPr>
          <w:color w:val="494949"/>
        </w:rPr>
        <w:t>letter</w:t>
      </w:r>
      <w:r>
        <w:rPr>
          <w:color w:val="494949"/>
          <w:spacing w:val="-1"/>
        </w:rPr>
        <w:t xml:space="preserve"> </w:t>
      </w:r>
      <w:r>
        <w:rPr>
          <w:color w:val="494949"/>
        </w:rPr>
        <w:t>presented</w:t>
      </w:r>
      <w:r>
        <w:rPr>
          <w:color w:val="494949"/>
          <w:spacing w:val="-5"/>
        </w:rPr>
        <w:t xml:space="preserve"> </w:t>
      </w:r>
      <w:r>
        <w:rPr>
          <w:color w:val="494949"/>
        </w:rPr>
        <w:t>here</w:t>
      </w:r>
      <w:r>
        <w:rPr>
          <w:color w:val="494949"/>
          <w:spacing w:val="-1"/>
        </w:rPr>
        <w:t xml:space="preserve"> </w:t>
      </w:r>
      <w:r>
        <w:rPr>
          <w:color w:val="494949"/>
        </w:rPr>
        <w:t>is</w:t>
      </w:r>
      <w:r>
        <w:rPr>
          <w:color w:val="494949"/>
          <w:spacing w:val="-2"/>
        </w:rPr>
        <w:t xml:space="preserve"> </w:t>
      </w:r>
      <w:r>
        <w:rPr>
          <w:color w:val="494949"/>
        </w:rPr>
        <w:t>for</w:t>
      </w:r>
      <w:r>
        <w:rPr>
          <w:color w:val="494949"/>
          <w:spacing w:val="-1"/>
        </w:rPr>
        <w:t xml:space="preserve"> </w:t>
      </w:r>
      <w:r>
        <w:rPr>
          <w:color w:val="494949"/>
        </w:rPr>
        <w:t>informational</w:t>
      </w:r>
      <w:r>
        <w:rPr>
          <w:color w:val="494949"/>
          <w:spacing w:val="-2"/>
        </w:rPr>
        <w:t xml:space="preserve"> </w:t>
      </w:r>
      <w:r>
        <w:rPr>
          <w:color w:val="494949"/>
        </w:rPr>
        <w:t>purposes</w:t>
      </w:r>
      <w:r>
        <w:rPr>
          <w:color w:val="494949"/>
          <w:spacing w:val="-4"/>
        </w:rPr>
        <w:t xml:space="preserve"> </w:t>
      </w:r>
      <w:r>
        <w:rPr>
          <w:color w:val="494949"/>
        </w:rPr>
        <w:t>only</w:t>
      </w:r>
      <w:r>
        <w:rPr>
          <w:color w:val="494949"/>
          <w:spacing w:val="-3"/>
        </w:rPr>
        <w:t xml:space="preserve"> </w:t>
      </w:r>
      <w:r>
        <w:rPr>
          <w:color w:val="494949"/>
        </w:rPr>
        <w:t>and</w:t>
      </w:r>
      <w:r>
        <w:rPr>
          <w:color w:val="494949"/>
          <w:spacing w:val="-3"/>
        </w:rPr>
        <w:t xml:space="preserve"> </w:t>
      </w:r>
      <w:r>
        <w:rPr>
          <w:color w:val="494949"/>
        </w:rPr>
        <w:t>is</w:t>
      </w:r>
      <w:r>
        <w:rPr>
          <w:color w:val="494949"/>
          <w:spacing w:val="-2"/>
        </w:rPr>
        <w:t xml:space="preserve"> </w:t>
      </w:r>
      <w:r>
        <w:rPr>
          <w:color w:val="494949"/>
        </w:rPr>
        <w:t>not</w:t>
      </w:r>
      <w:r>
        <w:rPr>
          <w:color w:val="494949"/>
          <w:spacing w:val="-2"/>
        </w:rPr>
        <w:t xml:space="preserve"> </w:t>
      </w:r>
      <w:r>
        <w:rPr>
          <w:color w:val="494949"/>
        </w:rPr>
        <w:t>intended</w:t>
      </w:r>
      <w:r>
        <w:rPr>
          <w:color w:val="494949"/>
          <w:spacing w:val="-3"/>
        </w:rPr>
        <w:t xml:space="preserve"> </w:t>
      </w:r>
      <w:r>
        <w:rPr>
          <w:color w:val="494949"/>
        </w:rPr>
        <w:t>to</w:t>
      </w:r>
      <w:r>
        <w:rPr>
          <w:color w:val="494949"/>
          <w:spacing w:val="-1"/>
        </w:rPr>
        <w:t xml:space="preserve"> </w:t>
      </w:r>
      <w:r>
        <w:rPr>
          <w:color w:val="494949"/>
        </w:rPr>
        <w:t>provide</w:t>
      </w:r>
      <w:r>
        <w:rPr>
          <w:color w:val="494949"/>
          <w:spacing w:val="-1"/>
        </w:rPr>
        <w:t xml:space="preserve"> </w:t>
      </w:r>
      <w:r>
        <w:rPr>
          <w:color w:val="494949"/>
        </w:rPr>
        <w:t>reimbursement</w:t>
      </w:r>
      <w:r>
        <w:rPr>
          <w:color w:val="494949"/>
          <w:spacing w:val="-4"/>
        </w:rPr>
        <w:t xml:space="preserve"> </w:t>
      </w:r>
      <w:r>
        <w:rPr>
          <w:color w:val="494949"/>
        </w:rPr>
        <w:t>or</w:t>
      </w:r>
      <w:r>
        <w:rPr>
          <w:color w:val="494949"/>
          <w:spacing w:val="-2"/>
        </w:rPr>
        <w:t xml:space="preserve"> </w:t>
      </w:r>
      <w:r>
        <w:rPr>
          <w:color w:val="494949"/>
        </w:rPr>
        <w:t>legal advice.</w:t>
      </w:r>
      <w:r>
        <w:rPr>
          <w:color w:val="494949"/>
          <w:spacing w:val="-6"/>
        </w:rPr>
        <w:t xml:space="preserve"> </w:t>
      </w:r>
      <w:r>
        <w:rPr>
          <w:color w:val="353434"/>
        </w:rPr>
        <w:t>Arbor</w:t>
      </w:r>
      <w:r>
        <w:rPr>
          <w:color w:val="353434"/>
          <w:spacing w:val="-9"/>
        </w:rPr>
        <w:t xml:space="preserve"> </w:t>
      </w:r>
      <w:r>
        <w:rPr>
          <w:color w:val="353434"/>
        </w:rPr>
        <w:t>Pharmaceuticals</w:t>
      </w:r>
      <w:r>
        <w:rPr>
          <w:color w:val="353434"/>
          <w:spacing w:val="20"/>
        </w:rPr>
        <w:t xml:space="preserve"> </w:t>
      </w:r>
      <w:r>
        <w:rPr>
          <w:color w:val="494949"/>
        </w:rPr>
        <w:t>does</w:t>
      </w:r>
      <w:r>
        <w:rPr>
          <w:color w:val="494949"/>
          <w:spacing w:val="-6"/>
        </w:rPr>
        <w:t xml:space="preserve"> </w:t>
      </w:r>
      <w:r>
        <w:rPr>
          <w:color w:val="494949"/>
        </w:rPr>
        <w:t>not</w:t>
      </w:r>
      <w:r>
        <w:rPr>
          <w:color w:val="494949"/>
          <w:spacing w:val="-6"/>
        </w:rPr>
        <w:t xml:space="preserve"> </w:t>
      </w:r>
      <w:r>
        <w:rPr>
          <w:color w:val="494949"/>
        </w:rPr>
        <w:t>guarantee</w:t>
      </w:r>
      <w:r>
        <w:rPr>
          <w:color w:val="494949"/>
          <w:spacing w:val="-6"/>
        </w:rPr>
        <w:t xml:space="preserve"> </w:t>
      </w:r>
      <w:r>
        <w:rPr>
          <w:color w:val="494949"/>
        </w:rPr>
        <w:t>that</w:t>
      </w:r>
      <w:r>
        <w:rPr>
          <w:color w:val="494949"/>
          <w:spacing w:val="-6"/>
        </w:rPr>
        <w:t xml:space="preserve"> </w:t>
      </w:r>
      <w:r>
        <w:rPr>
          <w:color w:val="494949"/>
        </w:rPr>
        <w:t>the</w:t>
      </w:r>
      <w:r>
        <w:rPr>
          <w:color w:val="494949"/>
          <w:spacing w:val="-6"/>
        </w:rPr>
        <w:t xml:space="preserve"> </w:t>
      </w:r>
      <w:r>
        <w:rPr>
          <w:color w:val="494949"/>
        </w:rPr>
        <w:t>use</w:t>
      </w:r>
      <w:r>
        <w:rPr>
          <w:color w:val="494949"/>
          <w:spacing w:val="-6"/>
        </w:rPr>
        <w:t xml:space="preserve"> </w:t>
      </w:r>
      <w:r>
        <w:rPr>
          <w:color w:val="494949"/>
        </w:rPr>
        <w:t>of</w:t>
      </w:r>
      <w:r>
        <w:rPr>
          <w:color w:val="494949"/>
          <w:spacing w:val="-6"/>
        </w:rPr>
        <w:t xml:space="preserve"> </w:t>
      </w:r>
      <w:r>
        <w:rPr>
          <w:color w:val="494949"/>
        </w:rPr>
        <w:t>any</w:t>
      </w:r>
      <w:r>
        <w:rPr>
          <w:color w:val="494949"/>
          <w:spacing w:val="-6"/>
        </w:rPr>
        <w:t xml:space="preserve"> </w:t>
      </w:r>
      <w:r>
        <w:rPr>
          <w:color w:val="494949"/>
        </w:rPr>
        <w:t>information</w:t>
      </w:r>
      <w:r>
        <w:rPr>
          <w:color w:val="494949"/>
          <w:spacing w:val="-7"/>
        </w:rPr>
        <w:t xml:space="preserve"> </w:t>
      </w:r>
      <w:r>
        <w:rPr>
          <w:color w:val="494949"/>
        </w:rPr>
        <w:t>provided</w:t>
      </w:r>
      <w:r>
        <w:rPr>
          <w:color w:val="494949"/>
          <w:spacing w:val="-7"/>
        </w:rPr>
        <w:t xml:space="preserve"> </w:t>
      </w:r>
      <w:r>
        <w:rPr>
          <w:color w:val="494949"/>
        </w:rPr>
        <w:t>below</w:t>
      </w:r>
      <w:r>
        <w:rPr>
          <w:color w:val="494949"/>
          <w:spacing w:val="-6"/>
        </w:rPr>
        <w:t xml:space="preserve"> </w:t>
      </w:r>
      <w:r>
        <w:rPr>
          <w:color w:val="494949"/>
        </w:rPr>
        <w:t>will</w:t>
      </w:r>
      <w:r>
        <w:rPr>
          <w:color w:val="494949"/>
          <w:spacing w:val="-7"/>
        </w:rPr>
        <w:t xml:space="preserve"> </w:t>
      </w:r>
      <w:r>
        <w:rPr>
          <w:color w:val="494949"/>
        </w:rPr>
        <w:t>result</w:t>
      </w:r>
      <w:r>
        <w:rPr>
          <w:color w:val="494949"/>
          <w:spacing w:val="-7"/>
        </w:rPr>
        <w:t xml:space="preserve"> </w:t>
      </w:r>
      <w:r>
        <w:rPr>
          <w:color w:val="494949"/>
        </w:rPr>
        <w:t>in</w:t>
      </w:r>
      <w:r>
        <w:rPr>
          <w:color w:val="494949"/>
          <w:spacing w:val="-7"/>
        </w:rPr>
        <w:t xml:space="preserve"> </w:t>
      </w:r>
      <w:r>
        <w:rPr>
          <w:color w:val="494949"/>
        </w:rPr>
        <w:t xml:space="preserve">coverage or payment by any third‐party payer. You are responsible for the submission based on your clinical judgment </w:t>
      </w:r>
      <w:r>
        <w:rPr>
          <w:rFonts w:ascii="Segoe UI" w:hAnsi="Segoe UI"/>
          <w:sz w:val="20"/>
        </w:rPr>
        <w:t>and your knowledge of the patient's unique situation</w:t>
      </w:r>
      <w:r>
        <w:rPr>
          <w:color w:val="494949"/>
        </w:rPr>
        <w:t>.</w:t>
      </w:r>
    </w:p>
    <w:p w14:paraId="01842488" w14:textId="77777777" w:rsidR="00E7413D" w:rsidRDefault="00E7413D">
      <w:pPr>
        <w:pStyle w:val="BodyText"/>
        <w:rPr>
          <w:sz w:val="26"/>
        </w:rPr>
      </w:pPr>
    </w:p>
    <w:p w14:paraId="42AC58EC" w14:textId="77777777" w:rsidR="004E12EE" w:rsidRDefault="004E12EE" w:rsidP="000F423E">
      <w:pPr>
        <w:pStyle w:val="Heading1"/>
        <w:ind w:left="90"/>
        <w:rPr>
          <w:spacing w:val="-2"/>
        </w:rPr>
      </w:pPr>
      <w:r>
        <w:rPr>
          <w:spacing w:val="-2"/>
        </w:rPr>
        <w:t>IND</w:t>
      </w:r>
      <w:r w:rsidR="007E5C45">
        <w:rPr>
          <w:spacing w:val="-2"/>
        </w:rPr>
        <w:t>ICATIONS</w:t>
      </w:r>
      <w:r>
        <w:rPr>
          <w:spacing w:val="-2"/>
        </w:rPr>
        <w:t xml:space="preserve">: </w:t>
      </w:r>
    </w:p>
    <w:p w14:paraId="63DD37C5" w14:textId="77777777" w:rsidR="004E12EE" w:rsidRDefault="004E12EE" w:rsidP="004E12EE">
      <w:pPr>
        <w:pStyle w:val="Heading1"/>
        <w:ind w:left="180"/>
        <w:rPr>
          <w:spacing w:val="-2"/>
        </w:rPr>
      </w:pPr>
    </w:p>
    <w:p w14:paraId="018424A3" w14:textId="68DC3B56" w:rsidR="00E7413D" w:rsidRDefault="007E5C45" w:rsidP="000F423E">
      <w:pPr>
        <w:pStyle w:val="Heading1"/>
        <w:ind w:left="90"/>
      </w:pPr>
      <w:r>
        <w:t xml:space="preserve">HORIZANT® (gabapentin </w:t>
      </w:r>
      <w:proofErr w:type="spellStart"/>
      <w:r>
        <w:t>enacarbil</w:t>
      </w:r>
      <w:proofErr w:type="spellEnd"/>
      <w:r>
        <w:t>) Extended‐Release Tablets are indicated for the treatment of moderate‐to‐severe primary</w:t>
      </w:r>
      <w:r>
        <w:rPr>
          <w:spacing w:val="-3"/>
        </w:rPr>
        <w:t xml:space="preserve"> </w:t>
      </w:r>
      <w:r>
        <w:t>Restless</w:t>
      </w:r>
      <w:r>
        <w:rPr>
          <w:spacing w:val="-4"/>
        </w:rPr>
        <w:t xml:space="preserve"> </w:t>
      </w:r>
      <w:r>
        <w:t>Legs</w:t>
      </w:r>
      <w:r>
        <w:rPr>
          <w:spacing w:val="-4"/>
        </w:rPr>
        <w:t xml:space="preserve"> </w:t>
      </w:r>
      <w:r>
        <w:t>Syndrome</w:t>
      </w:r>
      <w:r>
        <w:rPr>
          <w:spacing w:val="-1"/>
        </w:rPr>
        <w:t xml:space="preserve"> </w:t>
      </w:r>
      <w:r>
        <w:t>(RLS)</w:t>
      </w:r>
      <w:r>
        <w:rPr>
          <w:spacing w:val="-1"/>
        </w:rPr>
        <w:t xml:space="preserve"> </w:t>
      </w:r>
      <w:r>
        <w:t>in</w:t>
      </w:r>
      <w:r>
        <w:rPr>
          <w:spacing w:val="-5"/>
        </w:rPr>
        <w:t xml:space="preserve"> </w:t>
      </w:r>
      <w:r>
        <w:t>adults.</w:t>
      </w:r>
      <w:r>
        <w:rPr>
          <w:spacing w:val="-3"/>
        </w:rPr>
        <w:t xml:space="preserve"> </w:t>
      </w:r>
      <w:r>
        <w:t>HORIZANT</w:t>
      </w:r>
      <w:r>
        <w:rPr>
          <w:spacing w:val="-1"/>
        </w:rPr>
        <w:t xml:space="preserve"> </w:t>
      </w:r>
      <w:r>
        <w:t>is</w:t>
      </w:r>
      <w:r>
        <w:rPr>
          <w:spacing w:val="-2"/>
        </w:rPr>
        <w:t xml:space="preserve"> </w:t>
      </w:r>
      <w:r>
        <w:t>not</w:t>
      </w:r>
      <w:r>
        <w:rPr>
          <w:spacing w:val="-2"/>
        </w:rPr>
        <w:t xml:space="preserve"> </w:t>
      </w:r>
      <w:r>
        <w:t>recommended</w:t>
      </w:r>
      <w:r>
        <w:rPr>
          <w:spacing w:val="-2"/>
        </w:rPr>
        <w:t xml:space="preserve"> </w:t>
      </w:r>
      <w:r>
        <w:t>for</w:t>
      </w:r>
      <w:r>
        <w:rPr>
          <w:spacing w:val="-2"/>
        </w:rPr>
        <w:t xml:space="preserve"> </w:t>
      </w:r>
      <w:r>
        <w:t>patients</w:t>
      </w:r>
      <w:r>
        <w:rPr>
          <w:spacing w:val="-4"/>
        </w:rPr>
        <w:t xml:space="preserve"> </w:t>
      </w:r>
      <w:r>
        <w:t>who are</w:t>
      </w:r>
      <w:r>
        <w:rPr>
          <w:spacing w:val="-1"/>
        </w:rPr>
        <w:t xml:space="preserve"> </w:t>
      </w:r>
      <w:r>
        <w:t>required</w:t>
      </w:r>
      <w:r>
        <w:rPr>
          <w:spacing w:val="-3"/>
        </w:rPr>
        <w:t xml:space="preserve"> </w:t>
      </w:r>
      <w:r>
        <w:t>to</w:t>
      </w:r>
      <w:r>
        <w:rPr>
          <w:spacing w:val="-1"/>
        </w:rPr>
        <w:t xml:space="preserve"> </w:t>
      </w:r>
      <w:r>
        <w:t>sleep during the daytime and remain awake at night.</w:t>
      </w:r>
    </w:p>
    <w:p w14:paraId="018424A4" w14:textId="77777777" w:rsidR="00E7413D" w:rsidRDefault="00E7413D">
      <w:pPr>
        <w:pStyle w:val="BodyText"/>
        <w:spacing w:before="8"/>
        <w:rPr>
          <w:sz w:val="25"/>
        </w:rPr>
      </w:pPr>
    </w:p>
    <w:p w14:paraId="018424A5" w14:textId="77777777" w:rsidR="00E7413D" w:rsidRPr="00BB6844" w:rsidRDefault="007E5C45">
      <w:pPr>
        <w:pStyle w:val="BodyText"/>
        <w:spacing w:before="1" w:line="266" w:lineRule="auto"/>
        <w:ind w:left="115" w:right="169" w:hanging="10"/>
        <w:rPr>
          <w:b/>
          <w:bCs/>
        </w:rPr>
      </w:pPr>
      <w:r w:rsidRPr="00BB6844">
        <w:rPr>
          <w:b/>
          <w:bCs/>
        </w:rPr>
        <w:t>HORIZANT®</w:t>
      </w:r>
      <w:r w:rsidRPr="00BB6844">
        <w:rPr>
          <w:b/>
          <w:bCs/>
          <w:spacing w:val="-3"/>
        </w:rPr>
        <w:t xml:space="preserve"> </w:t>
      </w:r>
      <w:r w:rsidRPr="00BB6844">
        <w:rPr>
          <w:b/>
          <w:bCs/>
        </w:rPr>
        <w:t>(gabapentin</w:t>
      </w:r>
      <w:r w:rsidRPr="00BB6844">
        <w:rPr>
          <w:b/>
          <w:bCs/>
          <w:spacing w:val="-4"/>
        </w:rPr>
        <w:t xml:space="preserve"> </w:t>
      </w:r>
      <w:proofErr w:type="spellStart"/>
      <w:r w:rsidRPr="00BB6844">
        <w:rPr>
          <w:b/>
          <w:bCs/>
        </w:rPr>
        <w:t>enacarbil</w:t>
      </w:r>
      <w:proofErr w:type="spellEnd"/>
      <w:r w:rsidRPr="00BB6844">
        <w:rPr>
          <w:b/>
          <w:bCs/>
        </w:rPr>
        <w:t>)</w:t>
      </w:r>
      <w:r w:rsidRPr="00BB6844">
        <w:rPr>
          <w:b/>
          <w:bCs/>
          <w:spacing w:val="-3"/>
        </w:rPr>
        <w:t xml:space="preserve"> </w:t>
      </w:r>
      <w:r w:rsidRPr="00BB6844">
        <w:rPr>
          <w:b/>
          <w:bCs/>
        </w:rPr>
        <w:t>Extended‐Release</w:t>
      </w:r>
      <w:r w:rsidRPr="00BB6844">
        <w:rPr>
          <w:b/>
          <w:bCs/>
          <w:spacing w:val="-7"/>
        </w:rPr>
        <w:t xml:space="preserve"> </w:t>
      </w:r>
      <w:r w:rsidRPr="00BB6844">
        <w:rPr>
          <w:b/>
          <w:bCs/>
        </w:rPr>
        <w:t>Tablets</w:t>
      </w:r>
      <w:r w:rsidRPr="00BB6844">
        <w:rPr>
          <w:b/>
          <w:bCs/>
          <w:spacing w:val="-2"/>
        </w:rPr>
        <w:t xml:space="preserve"> </w:t>
      </w:r>
      <w:r w:rsidRPr="00BB6844">
        <w:rPr>
          <w:b/>
          <w:bCs/>
        </w:rPr>
        <w:t>are</w:t>
      </w:r>
      <w:r w:rsidRPr="00BB6844">
        <w:rPr>
          <w:b/>
          <w:bCs/>
          <w:spacing w:val="-2"/>
        </w:rPr>
        <w:t xml:space="preserve"> </w:t>
      </w:r>
      <w:r w:rsidRPr="00BB6844">
        <w:rPr>
          <w:b/>
          <w:bCs/>
        </w:rPr>
        <w:t>indicated</w:t>
      </w:r>
      <w:r w:rsidRPr="00BB6844">
        <w:rPr>
          <w:b/>
          <w:bCs/>
          <w:spacing w:val="-4"/>
        </w:rPr>
        <w:t xml:space="preserve"> </w:t>
      </w:r>
      <w:r w:rsidRPr="00BB6844">
        <w:rPr>
          <w:b/>
          <w:bCs/>
        </w:rPr>
        <w:t>for</w:t>
      </w:r>
      <w:r w:rsidRPr="00BB6844">
        <w:rPr>
          <w:b/>
          <w:bCs/>
          <w:spacing w:val="-3"/>
        </w:rPr>
        <w:t xml:space="preserve"> </w:t>
      </w:r>
      <w:r w:rsidRPr="00BB6844">
        <w:rPr>
          <w:b/>
          <w:bCs/>
        </w:rPr>
        <w:t>the</w:t>
      </w:r>
      <w:r w:rsidRPr="00BB6844">
        <w:rPr>
          <w:b/>
          <w:bCs/>
          <w:spacing w:val="-2"/>
        </w:rPr>
        <w:t xml:space="preserve"> </w:t>
      </w:r>
      <w:r w:rsidRPr="00BB6844">
        <w:rPr>
          <w:b/>
          <w:bCs/>
        </w:rPr>
        <w:t>management</w:t>
      </w:r>
      <w:r w:rsidRPr="00BB6844">
        <w:rPr>
          <w:b/>
          <w:bCs/>
          <w:spacing w:val="-5"/>
        </w:rPr>
        <w:t xml:space="preserve"> </w:t>
      </w:r>
      <w:r w:rsidRPr="00BB6844">
        <w:rPr>
          <w:b/>
          <w:bCs/>
        </w:rPr>
        <w:t>of</w:t>
      </w:r>
      <w:r w:rsidRPr="00BB6844">
        <w:rPr>
          <w:b/>
          <w:bCs/>
          <w:spacing w:val="-3"/>
        </w:rPr>
        <w:t xml:space="preserve"> </w:t>
      </w:r>
      <w:r w:rsidRPr="00BB6844">
        <w:rPr>
          <w:b/>
          <w:bCs/>
        </w:rPr>
        <w:t>postherpetic neuralgia (PHN) in adults.</w:t>
      </w:r>
    </w:p>
    <w:p w14:paraId="018424A6" w14:textId="77777777" w:rsidR="00E7413D" w:rsidRDefault="00E7413D">
      <w:pPr>
        <w:pStyle w:val="BodyText"/>
        <w:spacing w:before="1"/>
        <w:rPr>
          <w:sz w:val="24"/>
        </w:rPr>
      </w:pPr>
    </w:p>
    <w:p w14:paraId="018424A7" w14:textId="77777777" w:rsidR="00E7413D" w:rsidRDefault="007E5C45">
      <w:pPr>
        <w:pStyle w:val="Heading1"/>
        <w:spacing w:line="453" w:lineRule="auto"/>
        <w:ind w:right="7545"/>
      </w:pPr>
      <w:r>
        <w:t>IMPORTANT</w:t>
      </w:r>
      <w:r>
        <w:rPr>
          <w:spacing w:val="-13"/>
        </w:rPr>
        <w:t xml:space="preserve"> </w:t>
      </w:r>
      <w:r>
        <w:t>SAFETY</w:t>
      </w:r>
      <w:r>
        <w:rPr>
          <w:spacing w:val="-12"/>
        </w:rPr>
        <w:t xml:space="preserve"> </w:t>
      </w:r>
      <w:r>
        <w:t>INFORMATION WARNINGS AND PRECAUTIONS</w:t>
      </w:r>
    </w:p>
    <w:p w14:paraId="018424A8" w14:textId="77777777" w:rsidR="00E7413D" w:rsidRDefault="007E5C45">
      <w:pPr>
        <w:pStyle w:val="Heading2"/>
      </w:pPr>
      <w:r>
        <w:t>Effects</w:t>
      </w:r>
      <w:r>
        <w:rPr>
          <w:spacing w:val="-2"/>
        </w:rPr>
        <w:t xml:space="preserve"> </w:t>
      </w:r>
      <w:r>
        <w:t>on</w:t>
      </w:r>
      <w:r>
        <w:rPr>
          <w:spacing w:val="-2"/>
        </w:rPr>
        <w:t xml:space="preserve"> Driving</w:t>
      </w:r>
    </w:p>
    <w:p w14:paraId="018424A9" w14:textId="77777777" w:rsidR="00E7413D" w:rsidRDefault="00E7413D">
      <w:pPr>
        <w:pStyle w:val="BodyText"/>
        <w:spacing w:before="8"/>
        <w:rPr>
          <w:b/>
          <w:sz w:val="19"/>
        </w:rPr>
      </w:pPr>
    </w:p>
    <w:p w14:paraId="018424AA" w14:textId="77777777" w:rsidR="00E7413D" w:rsidRDefault="007E5C45">
      <w:pPr>
        <w:pStyle w:val="BodyText"/>
        <w:spacing w:line="268" w:lineRule="auto"/>
        <w:ind w:left="105"/>
      </w:pPr>
      <w:r>
        <w:t>HORIZANT may cause significant driving impairment. The duration of driving impairment after starting therapy is unknown.</w:t>
      </w:r>
      <w:r>
        <w:rPr>
          <w:spacing w:val="-4"/>
        </w:rPr>
        <w:t xml:space="preserve"> </w:t>
      </w:r>
      <w:r>
        <w:t>Patients should</w:t>
      </w:r>
      <w:r>
        <w:rPr>
          <w:spacing w:val="-5"/>
        </w:rPr>
        <w:t xml:space="preserve"> </w:t>
      </w:r>
      <w:r>
        <w:t>not drive until</w:t>
      </w:r>
      <w:r>
        <w:rPr>
          <w:spacing w:val="-3"/>
        </w:rPr>
        <w:t xml:space="preserve"> </w:t>
      </w:r>
      <w:r>
        <w:t>they</w:t>
      </w:r>
      <w:r>
        <w:rPr>
          <w:spacing w:val="-2"/>
        </w:rPr>
        <w:t xml:space="preserve"> </w:t>
      </w:r>
      <w:r>
        <w:t>have enough</w:t>
      </w:r>
      <w:r>
        <w:rPr>
          <w:spacing w:val="-1"/>
        </w:rPr>
        <w:t xml:space="preserve"> </w:t>
      </w:r>
      <w:r>
        <w:t>experience</w:t>
      </w:r>
      <w:r>
        <w:rPr>
          <w:spacing w:val="-3"/>
        </w:rPr>
        <w:t xml:space="preserve"> </w:t>
      </w:r>
      <w:r>
        <w:t>on</w:t>
      </w:r>
      <w:r>
        <w:rPr>
          <w:spacing w:val="-2"/>
        </w:rPr>
        <w:t xml:space="preserve"> </w:t>
      </w:r>
      <w:r>
        <w:t>HORIZANT to</w:t>
      </w:r>
      <w:r>
        <w:rPr>
          <w:spacing w:val="-2"/>
        </w:rPr>
        <w:t xml:space="preserve"> </w:t>
      </w:r>
      <w:r>
        <w:t>know</w:t>
      </w:r>
      <w:r>
        <w:rPr>
          <w:spacing w:val="-1"/>
        </w:rPr>
        <w:t xml:space="preserve"> </w:t>
      </w:r>
      <w:r>
        <w:t>if it impairs their</w:t>
      </w:r>
      <w:r>
        <w:rPr>
          <w:spacing w:val="-1"/>
        </w:rPr>
        <w:t xml:space="preserve"> </w:t>
      </w:r>
      <w:r>
        <w:t>driving. Patients’ ability to assess their driving competence and degree of somnolence caused by HORIZANT can be imperfect.</w:t>
      </w:r>
    </w:p>
    <w:p w14:paraId="018424AB" w14:textId="77777777" w:rsidR="00E7413D" w:rsidRPr="000F423E" w:rsidRDefault="00E7413D">
      <w:pPr>
        <w:pStyle w:val="BodyText"/>
        <w:rPr>
          <w:sz w:val="12"/>
          <w:szCs w:val="12"/>
        </w:rPr>
      </w:pPr>
    </w:p>
    <w:p w14:paraId="018424AD" w14:textId="77777777" w:rsidR="00E7413D" w:rsidRDefault="007E5C45">
      <w:pPr>
        <w:pStyle w:val="Heading2"/>
        <w:spacing w:before="1"/>
      </w:pPr>
      <w:r>
        <w:t>Somnolence/Sedation</w:t>
      </w:r>
      <w:r>
        <w:rPr>
          <w:spacing w:val="-9"/>
        </w:rPr>
        <w:t xml:space="preserve"> </w:t>
      </w:r>
      <w:r>
        <w:t>and</w:t>
      </w:r>
      <w:r>
        <w:rPr>
          <w:spacing w:val="-10"/>
        </w:rPr>
        <w:t xml:space="preserve"> </w:t>
      </w:r>
      <w:r>
        <w:rPr>
          <w:spacing w:val="-2"/>
        </w:rPr>
        <w:t>Dizziness</w:t>
      </w:r>
    </w:p>
    <w:p w14:paraId="018424AE" w14:textId="77777777" w:rsidR="00E7413D" w:rsidRPr="000F423E" w:rsidRDefault="00E7413D">
      <w:pPr>
        <w:pStyle w:val="BodyText"/>
        <w:spacing w:before="4"/>
        <w:rPr>
          <w:b/>
          <w:sz w:val="12"/>
          <w:szCs w:val="12"/>
        </w:rPr>
      </w:pPr>
    </w:p>
    <w:p w14:paraId="018424AF" w14:textId="77777777" w:rsidR="00E7413D" w:rsidRDefault="007E5C45">
      <w:pPr>
        <w:pStyle w:val="BodyText"/>
        <w:spacing w:line="266" w:lineRule="auto"/>
        <w:ind w:left="115" w:right="1150" w:hanging="10"/>
      </w:pPr>
      <w:r>
        <w:t>HORIZANT</w:t>
      </w:r>
      <w:r>
        <w:rPr>
          <w:spacing w:val="-2"/>
        </w:rPr>
        <w:t xml:space="preserve"> </w:t>
      </w:r>
      <w:r>
        <w:t>causes</w:t>
      </w:r>
      <w:r>
        <w:rPr>
          <w:spacing w:val="-3"/>
        </w:rPr>
        <w:t xml:space="preserve"> </w:t>
      </w:r>
      <w:r>
        <w:t>somnolence/sedation</w:t>
      </w:r>
      <w:r>
        <w:rPr>
          <w:spacing w:val="-5"/>
        </w:rPr>
        <w:t xml:space="preserve"> </w:t>
      </w:r>
      <w:r>
        <w:t>and</w:t>
      </w:r>
      <w:r>
        <w:rPr>
          <w:spacing w:val="-4"/>
        </w:rPr>
        <w:t xml:space="preserve"> </w:t>
      </w:r>
      <w:r>
        <w:t>dizziness.</w:t>
      </w:r>
      <w:r>
        <w:rPr>
          <w:spacing w:val="-3"/>
        </w:rPr>
        <w:t xml:space="preserve"> </w:t>
      </w:r>
      <w:r>
        <w:t>Patients</w:t>
      </w:r>
      <w:r>
        <w:rPr>
          <w:spacing w:val="-3"/>
        </w:rPr>
        <w:t xml:space="preserve"> </w:t>
      </w:r>
      <w:r>
        <w:t>should</w:t>
      </w:r>
      <w:r>
        <w:rPr>
          <w:spacing w:val="-4"/>
        </w:rPr>
        <w:t xml:space="preserve"> </w:t>
      </w:r>
      <w:r>
        <w:t>not</w:t>
      </w:r>
      <w:r>
        <w:rPr>
          <w:spacing w:val="-3"/>
        </w:rPr>
        <w:t xml:space="preserve"> </w:t>
      </w:r>
      <w:r>
        <w:t>drive</w:t>
      </w:r>
      <w:r>
        <w:rPr>
          <w:spacing w:val="-5"/>
        </w:rPr>
        <w:t xml:space="preserve"> </w:t>
      </w:r>
      <w:r>
        <w:t>or</w:t>
      </w:r>
      <w:r>
        <w:rPr>
          <w:spacing w:val="-3"/>
        </w:rPr>
        <w:t xml:space="preserve"> </w:t>
      </w:r>
      <w:r>
        <w:t>operate</w:t>
      </w:r>
      <w:r>
        <w:rPr>
          <w:spacing w:val="-4"/>
        </w:rPr>
        <w:t xml:space="preserve"> </w:t>
      </w:r>
      <w:r>
        <w:t>other</w:t>
      </w:r>
      <w:r>
        <w:rPr>
          <w:spacing w:val="-5"/>
        </w:rPr>
        <w:t xml:space="preserve"> </w:t>
      </w:r>
      <w:r>
        <w:t>complex machinery until they have enough experience on HORIZANT to know if it impairs their ability to perform these tasks.</w:t>
      </w:r>
    </w:p>
    <w:p w14:paraId="018424B0" w14:textId="77777777" w:rsidR="00E7413D" w:rsidRPr="000F423E" w:rsidRDefault="00E7413D">
      <w:pPr>
        <w:pStyle w:val="BodyText"/>
        <w:rPr>
          <w:sz w:val="12"/>
          <w:szCs w:val="12"/>
        </w:rPr>
      </w:pPr>
    </w:p>
    <w:p w14:paraId="018424B2" w14:textId="44CE813B" w:rsidR="00E7413D" w:rsidRDefault="007E5C45">
      <w:pPr>
        <w:pStyle w:val="Heading2"/>
        <w:spacing w:before="1"/>
      </w:pPr>
      <w:r>
        <w:t>Lack</w:t>
      </w:r>
      <w:r>
        <w:rPr>
          <w:spacing w:val="-5"/>
        </w:rPr>
        <w:t xml:space="preserve"> </w:t>
      </w:r>
      <w:r>
        <w:t>of</w:t>
      </w:r>
      <w:r>
        <w:rPr>
          <w:spacing w:val="-5"/>
        </w:rPr>
        <w:t xml:space="preserve"> </w:t>
      </w:r>
      <w:r>
        <w:t>Interchangeability</w:t>
      </w:r>
      <w:r>
        <w:rPr>
          <w:spacing w:val="-5"/>
        </w:rPr>
        <w:t xml:space="preserve"> </w:t>
      </w:r>
      <w:r w:rsidR="000F423E">
        <w:t>with</w:t>
      </w:r>
      <w:r>
        <w:rPr>
          <w:spacing w:val="-4"/>
        </w:rPr>
        <w:t xml:space="preserve"> </w:t>
      </w:r>
      <w:r>
        <w:rPr>
          <w:spacing w:val="-2"/>
        </w:rPr>
        <w:t>Gabapentin</w:t>
      </w:r>
    </w:p>
    <w:p w14:paraId="018424B3" w14:textId="77777777" w:rsidR="00E7413D" w:rsidRPr="000F423E" w:rsidRDefault="00E7413D">
      <w:pPr>
        <w:pStyle w:val="BodyText"/>
        <w:spacing w:before="4"/>
        <w:rPr>
          <w:b/>
          <w:sz w:val="12"/>
          <w:szCs w:val="12"/>
        </w:rPr>
      </w:pPr>
    </w:p>
    <w:p w14:paraId="018424B4" w14:textId="77777777" w:rsidR="00E7413D" w:rsidRDefault="007E5C45">
      <w:pPr>
        <w:pStyle w:val="BodyText"/>
        <w:spacing w:before="1" w:line="268" w:lineRule="auto"/>
        <w:ind w:left="105" w:right="169"/>
      </w:pPr>
      <w:r>
        <w:t>HORIZANT is not interchangeable with other gabapentin products because of differing pharmacokinetic profiles. The same</w:t>
      </w:r>
      <w:r>
        <w:rPr>
          <w:spacing w:val="-2"/>
        </w:rPr>
        <w:t xml:space="preserve"> </w:t>
      </w:r>
      <w:r>
        <w:t>dose</w:t>
      </w:r>
      <w:r>
        <w:rPr>
          <w:spacing w:val="-2"/>
        </w:rPr>
        <w:t xml:space="preserve"> </w:t>
      </w:r>
      <w:r>
        <w:t>of</w:t>
      </w:r>
      <w:r>
        <w:rPr>
          <w:spacing w:val="-1"/>
        </w:rPr>
        <w:t xml:space="preserve"> </w:t>
      </w:r>
      <w:r>
        <w:t>HORIZANT</w:t>
      </w:r>
      <w:r>
        <w:rPr>
          <w:spacing w:val="-3"/>
        </w:rPr>
        <w:t xml:space="preserve"> </w:t>
      </w:r>
      <w:r>
        <w:t>results in</w:t>
      </w:r>
      <w:r>
        <w:rPr>
          <w:spacing w:val="-2"/>
        </w:rPr>
        <w:t xml:space="preserve"> </w:t>
      </w:r>
      <w:r>
        <w:t>different plasma</w:t>
      </w:r>
      <w:r>
        <w:rPr>
          <w:spacing w:val="-1"/>
        </w:rPr>
        <w:t xml:space="preserve"> </w:t>
      </w:r>
      <w:r>
        <w:t>concentrations</w:t>
      </w:r>
      <w:r>
        <w:rPr>
          <w:spacing w:val="-3"/>
        </w:rPr>
        <w:t xml:space="preserve"> </w:t>
      </w:r>
      <w:r>
        <w:t>of</w:t>
      </w:r>
      <w:r>
        <w:rPr>
          <w:spacing w:val="-1"/>
        </w:rPr>
        <w:t xml:space="preserve"> </w:t>
      </w:r>
      <w:r>
        <w:t>gabapentin</w:t>
      </w:r>
      <w:r>
        <w:rPr>
          <w:spacing w:val="-5"/>
        </w:rPr>
        <w:t xml:space="preserve"> </w:t>
      </w:r>
      <w:r>
        <w:t>relative</w:t>
      </w:r>
      <w:r>
        <w:rPr>
          <w:spacing w:val="-3"/>
        </w:rPr>
        <w:t xml:space="preserve"> </w:t>
      </w:r>
      <w:r>
        <w:t>to</w:t>
      </w:r>
      <w:r>
        <w:rPr>
          <w:spacing w:val="-2"/>
        </w:rPr>
        <w:t xml:space="preserve"> </w:t>
      </w:r>
      <w:r>
        <w:t>other gabapentin</w:t>
      </w:r>
      <w:r>
        <w:rPr>
          <w:spacing w:val="-2"/>
        </w:rPr>
        <w:t xml:space="preserve"> </w:t>
      </w:r>
      <w:r>
        <w:t>products. The safety and effectiveness of HORIZANT in patients with epilepsy have not been studied.</w:t>
      </w:r>
    </w:p>
    <w:p w14:paraId="018424B5" w14:textId="77777777" w:rsidR="00E7413D" w:rsidRPr="000F423E" w:rsidRDefault="00E7413D">
      <w:pPr>
        <w:pStyle w:val="BodyText"/>
        <w:rPr>
          <w:sz w:val="12"/>
          <w:szCs w:val="12"/>
        </w:rPr>
      </w:pPr>
    </w:p>
    <w:p w14:paraId="018424B7" w14:textId="77777777" w:rsidR="00E7413D" w:rsidRDefault="007E5C45">
      <w:pPr>
        <w:pStyle w:val="Heading2"/>
      </w:pPr>
      <w:r>
        <w:t>Suicidal</w:t>
      </w:r>
      <w:r>
        <w:rPr>
          <w:spacing w:val="-5"/>
        </w:rPr>
        <w:t xml:space="preserve"> </w:t>
      </w:r>
      <w:r>
        <w:t>Behavior</w:t>
      </w:r>
      <w:r>
        <w:rPr>
          <w:spacing w:val="-5"/>
        </w:rPr>
        <w:t xml:space="preserve"> </w:t>
      </w:r>
      <w:r>
        <w:t>and</w:t>
      </w:r>
      <w:r>
        <w:rPr>
          <w:spacing w:val="-5"/>
        </w:rPr>
        <w:t xml:space="preserve"> </w:t>
      </w:r>
      <w:r>
        <w:rPr>
          <w:spacing w:val="-2"/>
        </w:rPr>
        <w:t>Ideation</w:t>
      </w:r>
    </w:p>
    <w:p w14:paraId="018424B8" w14:textId="77777777" w:rsidR="00E7413D" w:rsidRPr="000F423E" w:rsidRDefault="00E7413D">
      <w:pPr>
        <w:pStyle w:val="BodyText"/>
        <w:spacing w:before="8"/>
        <w:rPr>
          <w:b/>
          <w:sz w:val="12"/>
          <w:szCs w:val="12"/>
        </w:rPr>
      </w:pPr>
    </w:p>
    <w:p w14:paraId="018424B9" w14:textId="5B712DE7" w:rsidR="00E7413D" w:rsidRDefault="007E5C45">
      <w:pPr>
        <w:pStyle w:val="BodyText"/>
        <w:spacing w:line="266" w:lineRule="auto"/>
        <w:ind w:left="115" w:right="10" w:hanging="10"/>
      </w:pPr>
      <w:r>
        <w:t>HORIZANT is</w:t>
      </w:r>
      <w:r>
        <w:rPr>
          <w:spacing w:val="-1"/>
        </w:rPr>
        <w:t xml:space="preserve"> </w:t>
      </w:r>
      <w:r>
        <w:t>a</w:t>
      </w:r>
      <w:r>
        <w:rPr>
          <w:spacing w:val="-3"/>
        </w:rPr>
        <w:t xml:space="preserve"> </w:t>
      </w:r>
      <w:r>
        <w:t>prodrug</w:t>
      </w:r>
      <w:r>
        <w:rPr>
          <w:spacing w:val="-4"/>
        </w:rPr>
        <w:t xml:space="preserve"> </w:t>
      </w:r>
      <w:r>
        <w:t>of</w:t>
      </w:r>
      <w:r>
        <w:rPr>
          <w:spacing w:val="-1"/>
        </w:rPr>
        <w:t xml:space="preserve"> </w:t>
      </w:r>
      <w:r>
        <w:t>gabapentin,</w:t>
      </w:r>
      <w:r>
        <w:rPr>
          <w:spacing w:val="-1"/>
        </w:rPr>
        <w:t xml:space="preserve"> </w:t>
      </w:r>
      <w:r>
        <w:t>an</w:t>
      </w:r>
      <w:r>
        <w:rPr>
          <w:spacing w:val="-2"/>
        </w:rPr>
        <w:t xml:space="preserve"> </w:t>
      </w:r>
      <w:r>
        <w:t>antiepileptic</w:t>
      </w:r>
      <w:r>
        <w:rPr>
          <w:spacing w:val="-3"/>
        </w:rPr>
        <w:t xml:space="preserve"> </w:t>
      </w:r>
      <w:r>
        <w:t>drug</w:t>
      </w:r>
      <w:r>
        <w:rPr>
          <w:spacing w:val="-2"/>
        </w:rPr>
        <w:t xml:space="preserve"> </w:t>
      </w:r>
      <w:r>
        <w:t>(AED). AEDs</w:t>
      </w:r>
      <w:r>
        <w:rPr>
          <w:spacing w:val="-1"/>
        </w:rPr>
        <w:t xml:space="preserve"> </w:t>
      </w:r>
      <w:r>
        <w:t>increase</w:t>
      </w:r>
      <w:r>
        <w:rPr>
          <w:spacing w:val="-3"/>
        </w:rPr>
        <w:t xml:space="preserve"> </w:t>
      </w:r>
      <w:r>
        <w:t>the risk</w:t>
      </w:r>
      <w:r>
        <w:rPr>
          <w:spacing w:val="-3"/>
        </w:rPr>
        <w:t xml:space="preserve"> </w:t>
      </w:r>
      <w:r>
        <w:t>of</w:t>
      </w:r>
      <w:r>
        <w:rPr>
          <w:spacing w:val="-1"/>
        </w:rPr>
        <w:t xml:space="preserve"> </w:t>
      </w:r>
      <w:r>
        <w:t>suicidal</w:t>
      </w:r>
      <w:r>
        <w:rPr>
          <w:spacing w:val="-3"/>
        </w:rPr>
        <w:t xml:space="preserve"> </w:t>
      </w:r>
      <w:r>
        <w:t>thoughts</w:t>
      </w:r>
      <w:r>
        <w:rPr>
          <w:spacing w:val="-5"/>
        </w:rPr>
        <w:t xml:space="preserve"> </w:t>
      </w:r>
      <w:r>
        <w:t>or</w:t>
      </w:r>
      <w:r>
        <w:rPr>
          <w:spacing w:val="-1"/>
        </w:rPr>
        <w:t xml:space="preserve"> </w:t>
      </w:r>
      <w:r>
        <w:t xml:space="preserve">behavior in patients taking these drugs for any indication. As a prodrug of gabapentin, HORIZANT also increases this risk. Patients treated with any AED for any indication should be monitored for the emergence or worsening of depression, suicidal </w:t>
      </w:r>
      <w:proofErr w:type="gramStart"/>
      <w:r>
        <w:t>thoughts</w:t>
      </w:r>
      <w:proofErr w:type="gramEnd"/>
      <w:r>
        <w:rPr>
          <w:spacing w:val="-2"/>
        </w:rPr>
        <w:t xml:space="preserve"> </w:t>
      </w:r>
      <w:r>
        <w:t>or</w:t>
      </w:r>
      <w:r>
        <w:rPr>
          <w:spacing w:val="-1"/>
        </w:rPr>
        <w:t xml:space="preserve"> </w:t>
      </w:r>
      <w:r>
        <w:t>behavior,</w:t>
      </w:r>
      <w:r>
        <w:rPr>
          <w:spacing w:val="-1"/>
        </w:rPr>
        <w:t xml:space="preserve"> </w:t>
      </w:r>
      <w:r>
        <w:t>and/or</w:t>
      </w:r>
      <w:r>
        <w:rPr>
          <w:spacing w:val="-1"/>
        </w:rPr>
        <w:t xml:space="preserve"> </w:t>
      </w:r>
      <w:r>
        <w:t>any</w:t>
      </w:r>
      <w:r>
        <w:rPr>
          <w:spacing w:val="-2"/>
        </w:rPr>
        <w:t xml:space="preserve"> </w:t>
      </w:r>
      <w:r>
        <w:t>unusual</w:t>
      </w:r>
      <w:r>
        <w:rPr>
          <w:spacing w:val="-1"/>
        </w:rPr>
        <w:t xml:space="preserve"> </w:t>
      </w:r>
      <w:r>
        <w:t>changes in</w:t>
      </w:r>
      <w:r>
        <w:rPr>
          <w:spacing w:val="-4"/>
        </w:rPr>
        <w:t xml:space="preserve"> </w:t>
      </w:r>
      <w:r>
        <w:t>mood</w:t>
      </w:r>
      <w:r>
        <w:rPr>
          <w:spacing w:val="-4"/>
        </w:rPr>
        <w:t xml:space="preserve"> </w:t>
      </w:r>
      <w:r>
        <w:t>or</w:t>
      </w:r>
      <w:r>
        <w:rPr>
          <w:spacing w:val="-1"/>
        </w:rPr>
        <w:t xml:space="preserve"> </w:t>
      </w:r>
      <w:r>
        <w:t>behavior.</w:t>
      </w:r>
      <w:r>
        <w:rPr>
          <w:spacing w:val="-1"/>
        </w:rPr>
        <w:t xml:space="preserve"> </w:t>
      </w:r>
      <w:r>
        <w:t>Anyone</w:t>
      </w:r>
      <w:r>
        <w:rPr>
          <w:spacing w:val="-3"/>
        </w:rPr>
        <w:t xml:space="preserve"> </w:t>
      </w:r>
      <w:r>
        <w:t>considering</w:t>
      </w:r>
      <w:r>
        <w:rPr>
          <w:spacing w:val="-2"/>
        </w:rPr>
        <w:t xml:space="preserve"> </w:t>
      </w:r>
      <w:r>
        <w:t>prescribing</w:t>
      </w:r>
      <w:r>
        <w:rPr>
          <w:spacing w:val="-1"/>
        </w:rPr>
        <w:t xml:space="preserve"> </w:t>
      </w:r>
      <w:r>
        <w:t>HORIZANT must balance the risk of suicidal thoughts or behavior with the risk of untreated illness.</w:t>
      </w:r>
    </w:p>
    <w:p w14:paraId="1FFAE3DE" w14:textId="77777777" w:rsidR="000F423E" w:rsidRDefault="000F423E">
      <w:pPr>
        <w:pStyle w:val="BodyText"/>
        <w:spacing w:line="266" w:lineRule="auto"/>
        <w:ind w:left="115" w:right="10" w:hanging="10"/>
      </w:pPr>
    </w:p>
    <w:p w14:paraId="018424BA" w14:textId="77777777" w:rsidR="00E7413D" w:rsidRDefault="00E7413D">
      <w:pPr>
        <w:pStyle w:val="BodyText"/>
        <w:rPr>
          <w:sz w:val="17"/>
        </w:rPr>
      </w:pPr>
    </w:p>
    <w:p w14:paraId="018424BB" w14:textId="77777777" w:rsidR="00E7413D" w:rsidRDefault="007E5C45">
      <w:pPr>
        <w:pStyle w:val="BodyText"/>
        <w:spacing w:line="266" w:lineRule="auto"/>
        <w:ind w:left="115" w:right="155" w:hanging="10"/>
        <w:jc w:val="both"/>
      </w:pPr>
      <w:r>
        <w:lastRenderedPageBreak/>
        <w:t>Patients,</w:t>
      </w:r>
      <w:r>
        <w:rPr>
          <w:spacing w:val="-1"/>
        </w:rPr>
        <w:t xml:space="preserve"> </w:t>
      </w:r>
      <w:r>
        <w:t>caregivers,</w:t>
      </w:r>
      <w:r>
        <w:rPr>
          <w:spacing w:val="-2"/>
        </w:rPr>
        <w:t xml:space="preserve"> </w:t>
      </w:r>
      <w:r>
        <w:t>and</w:t>
      </w:r>
      <w:r>
        <w:rPr>
          <w:spacing w:val="-3"/>
        </w:rPr>
        <w:t xml:space="preserve"> </w:t>
      </w:r>
      <w:r>
        <w:t>families</w:t>
      </w:r>
      <w:r>
        <w:rPr>
          <w:spacing w:val="-4"/>
        </w:rPr>
        <w:t xml:space="preserve"> </w:t>
      </w:r>
      <w:r>
        <w:t>should</w:t>
      </w:r>
      <w:r>
        <w:rPr>
          <w:spacing w:val="-3"/>
        </w:rPr>
        <w:t xml:space="preserve"> </w:t>
      </w:r>
      <w:r>
        <w:t>be</w:t>
      </w:r>
      <w:r>
        <w:rPr>
          <w:spacing w:val="-4"/>
        </w:rPr>
        <w:t xml:space="preserve"> </w:t>
      </w:r>
      <w:r>
        <w:t>informed</w:t>
      </w:r>
      <w:r>
        <w:rPr>
          <w:spacing w:val="-4"/>
        </w:rPr>
        <w:t xml:space="preserve"> </w:t>
      </w:r>
      <w:r>
        <w:t>that</w:t>
      </w:r>
      <w:r>
        <w:rPr>
          <w:spacing w:val="-2"/>
        </w:rPr>
        <w:t xml:space="preserve"> </w:t>
      </w:r>
      <w:r>
        <w:t>HORIZANT</w:t>
      </w:r>
      <w:r>
        <w:rPr>
          <w:spacing w:val="-1"/>
        </w:rPr>
        <w:t xml:space="preserve"> </w:t>
      </w:r>
      <w:r>
        <w:t>increases</w:t>
      </w:r>
      <w:r>
        <w:rPr>
          <w:spacing w:val="-4"/>
        </w:rPr>
        <w:t xml:space="preserve"> </w:t>
      </w:r>
      <w:r>
        <w:t>the</w:t>
      </w:r>
      <w:r>
        <w:rPr>
          <w:spacing w:val="-1"/>
        </w:rPr>
        <w:t xml:space="preserve"> </w:t>
      </w:r>
      <w:r>
        <w:t>risk</w:t>
      </w:r>
      <w:r>
        <w:rPr>
          <w:spacing w:val="-4"/>
        </w:rPr>
        <w:t xml:space="preserve"> </w:t>
      </w:r>
      <w:r>
        <w:t>of</w:t>
      </w:r>
      <w:r>
        <w:rPr>
          <w:spacing w:val="-4"/>
        </w:rPr>
        <w:t xml:space="preserve"> </w:t>
      </w:r>
      <w:r>
        <w:t>suicidal</w:t>
      </w:r>
      <w:r>
        <w:rPr>
          <w:spacing w:val="-2"/>
        </w:rPr>
        <w:t xml:space="preserve"> </w:t>
      </w:r>
      <w:r>
        <w:t>thoughts</w:t>
      </w:r>
      <w:r>
        <w:rPr>
          <w:spacing w:val="-4"/>
        </w:rPr>
        <w:t xml:space="preserve"> </w:t>
      </w:r>
      <w:r>
        <w:t>and</w:t>
      </w:r>
      <w:r>
        <w:rPr>
          <w:spacing w:val="-3"/>
        </w:rPr>
        <w:t xml:space="preserve"> </w:t>
      </w:r>
      <w:r>
        <w:t>behavior and</w:t>
      </w:r>
      <w:r>
        <w:rPr>
          <w:spacing w:val="-2"/>
        </w:rPr>
        <w:t xml:space="preserve"> </w:t>
      </w:r>
      <w:r>
        <w:t>should</w:t>
      </w:r>
      <w:r>
        <w:rPr>
          <w:spacing w:val="-2"/>
        </w:rPr>
        <w:t xml:space="preserve"> </w:t>
      </w:r>
      <w:r>
        <w:t>be advised</w:t>
      </w:r>
      <w:r>
        <w:rPr>
          <w:spacing w:val="-4"/>
        </w:rPr>
        <w:t xml:space="preserve"> </w:t>
      </w:r>
      <w:r>
        <w:t>of</w:t>
      </w:r>
      <w:r>
        <w:rPr>
          <w:spacing w:val="-1"/>
        </w:rPr>
        <w:t xml:space="preserve"> </w:t>
      </w:r>
      <w:r>
        <w:t>the need</w:t>
      </w:r>
      <w:r>
        <w:rPr>
          <w:spacing w:val="-4"/>
        </w:rPr>
        <w:t xml:space="preserve"> </w:t>
      </w:r>
      <w:r>
        <w:t>to be alert for</w:t>
      </w:r>
      <w:r>
        <w:rPr>
          <w:spacing w:val="-1"/>
        </w:rPr>
        <w:t xml:space="preserve"> </w:t>
      </w:r>
      <w:r>
        <w:t>the</w:t>
      </w:r>
      <w:r>
        <w:rPr>
          <w:spacing w:val="-5"/>
        </w:rPr>
        <w:t xml:space="preserve"> </w:t>
      </w:r>
      <w:r>
        <w:t>emergence</w:t>
      </w:r>
      <w:r>
        <w:rPr>
          <w:spacing w:val="-3"/>
        </w:rPr>
        <w:t xml:space="preserve"> </w:t>
      </w:r>
      <w:r>
        <w:t>or</w:t>
      </w:r>
      <w:r>
        <w:rPr>
          <w:spacing w:val="-3"/>
        </w:rPr>
        <w:t xml:space="preserve"> </w:t>
      </w:r>
      <w:r>
        <w:t>worsening</w:t>
      </w:r>
      <w:r>
        <w:rPr>
          <w:spacing w:val="-4"/>
        </w:rPr>
        <w:t xml:space="preserve"> </w:t>
      </w:r>
      <w:r>
        <w:t>of</w:t>
      </w:r>
      <w:r>
        <w:rPr>
          <w:spacing w:val="-1"/>
        </w:rPr>
        <w:t xml:space="preserve"> </w:t>
      </w:r>
      <w:r>
        <w:t>the</w:t>
      </w:r>
      <w:r>
        <w:rPr>
          <w:spacing w:val="-1"/>
        </w:rPr>
        <w:t xml:space="preserve"> </w:t>
      </w:r>
      <w:r>
        <w:t>signs</w:t>
      </w:r>
      <w:r>
        <w:rPr>
          <w:spacing w:val="-1"/>
        </w:rPr>
        <w:t xml:space="preserve"> </w:t>
      </w:r>
      <w:r>
        <w:t>and</w:t>
      </w:r>
      <w:r>
        <w:rPr>
          <w:spacing w:val="-1"/>
        </w:rPr>
        <w:t xml:space="preserve"> </w:t>
      </w:r>
      <w:r>
        <w:t>symptoms</w:t>
      </w:r>
      <w:r>
        <w:rPr>
          <w:spacing w:val="-2"/>
        </w:rPr>
        <w:t xml:space="preserve"> </w:t>
      </w:r>
      <w:r>
        <w:t>of</w:t>
      </w:r>
      <w:r>
        <w:rPr>
          <w:spacing w:val="-1"/>
        </w:rPr>
        <w:t xml:space="preserve"> </w:t>
      </w:r>
      <w:r>
        <w:t>depression, any unusual changes in mood or behavior, or the emergence of suicidal thoughts, behavior, or thoughts of self‐harm.</w:t>
      </w:r>
    </w:p>
    <w:p w14:paraId="018424BC" w14:textId="77777777" w:rsidR="00E7413D" w:rsidRDefault="007E5C45">
      <w:pPr>
        <w:pStyle w:val="BodyText"/>
        <w:spacing w:before="5"/>
        <w:ind w:left="105"/>
        <w:jc w:val="both"/>
      </w:pPr>
      <w:r>
        <w:t>Behaviors</w:t>
      </w:r>
      <w:r>
        <w:rPr>
          <w:spacing w:val="-7"/>
        </w:rPr>
        <w:t xml:space="preserve"> </w:t>
      </w:r>
      <w:r>
        <w:t>of</w:t>
      </w:r>
      <w:r>
        <w:rPr>
          <w:spacing w:val="-3"/>
        </w:rPr>
        <w:t xml:space="preserve"> </w:t>
      </w:r>
      <w:r>
        <w:t>concern</w:t>
      </w:r>
      <w:r>
        <w:rPr>
          <w:spacing w:val="-6"/>
        </w:rPr>
        <w:t xml:space="preserve"> </w:t>
      </w:r>
      <w:r>
        <w:t>should</w:t>
      </w:r>
      <w:r>
        <w:rPr>
          <w:spacing w:val="-4"/>
        </w:rPr>
        <w:t xml:space="preserve"> </w:t>
      </w:r>
      <w:r>
        <w:t>be</w:t>
      </w:r>
      <w:r>
        <w:rPr>
          <w:spacing w:val="-2"/>
        </w:rPr>
        <w:t xml:space="preserve"> </w:t>
      </w:r>
      <w:r>
        <w:t>reported</w:t>
      </w:r>
      <w:r>
        <w:rPr>
          <w:spacing w:val="-4"/>
        </w:rPr>
        <w:t xml:space="preserve"> </w:t>
      </w:r>
      <w:r>
        <w:t>immediately</w:t>
      </w:r>
      <w:r>
        <w:rPr>
          <w:spacing w:val="-5"/>
        </w:rPr>
        <w:t xml:space="preserve"> </w:t>
      </w:r>
      <w:r>
        <w:t>to</w:t>
      </w:r>
      <w:r>
        <w:rPr>
          <w:spacing w:val="-2"/>
        </w:rPr>
        <w:t xml:space="preserve"> </w:t>
      </w:r>
      <w:r>
        <w:t>healthcare</w:t>
      </w:r>
      <w:r>
        <w:rPr>
          <w:spacing w:val="-4"/>
        </w:rPr>
        <w:t xml:space="preserve"> </w:t>
      </w:r>
      <w:r>
        <w:rPr>
          <w:spacing w:val="-2"/>
        </w:rPr>
        <w:t>providers.</w:t>
      </w:r>
    </w:p>
    <w:p w14:paraId="194E569D" w14:textId="77777777" w:rsidR="004E12EE" w:rsidRPr="000F423E" w:rsidRDefault="004E12EE" w:rsidP="004E12EE">
      <w:pPr>
        <w:pStyle w:val="Heading2"/>
        <w:spacing w:before="37"/>
        <w:ind w:left="0"/>
        <w:rPr>
          <w:sz w:val="12"/>
          <w:szCs w:val="12"/>
        </w:rPr>
      </w:pPr>
    </w:p>
    <w:p w14:paraId="018424BE" w14:textId="0471B58B" w:rsidR="00E7413D" w:rsidRDefault="007E5C45" w:rsidP="004E12EE">
      <w:pPr>
        <w:pStyle w:val="Heading2"/>
        <w:spacing w:before="37"/>
        <w:ind w:left="90"/>
      </w:pPr>
      <w:r>
        <w:t>Respiratory</w:t>
      </w:r>
      <w:r>
        <w:rPr>
          <w:spacing w:val="-5"/>
        </w:rPr>
        <w:t xml:space="preserve"> </w:t>
      </w:r>
      <w:r>
        <w:rPr>
          <w:spacing w:val="-2"/>
        </w:rPr>
        <w:t>Depression</w:t>
      </w:r>
    </w:p>
    <w:p w14:paraId="018424BF" w14:textId="77777777" w:rsidR="00E7413D" w:rsidRPr="000F423E" w:rsidRDefault="00E7413D">
      <w:pPr>
        <w:pStyle w:val="BodyText"/>
        <w:spacing w:before="9"/>
        <w:rPr>
          <w:b/>
          <w:sz w:val="12"/>
          <w:szCs w:val="12"/>
        </w:rPr>
      </w:pPr>
    </w:p>
    <w:p w14:paraId="018424C0" w14:textId="77777777" w:rsidR="00E7413D" w:rsidRDefault="007E5C45">
      <w:pPr>
        <w:pStyle w:val="BodyText"/>
        <w:spacing w:line="266" w:lineRule="auto"/>
        <w:ind w:left="115" w:right="169" w:hanging="10"/>
      </w:pPr>
      <w:r>
        <w:t xml:space="preserve">There is evidence from case reports, human studies, and animal studies associating gabapentin with serious, </w:t>
      </w:r>
      <w:proofErr w:type="spellStart"/>
      <w:r>
        <w:t>lifethreatening</w:t>
      </w:r>
      <w:proofErr w:type="spellEnd"/>
      <w:r>
        <w:t>, or fatal respiratory depression when co‐administered with central nervous system (CNS) depressants, including opioids, or in the setting of underlying respiratory impairment. When the decision is made to co‐prescribe HORIZANT with another CNS depressant, particularly an opioid, or to prescribe HORIZANT to patients with underlying respiratory</w:t>
      </w:r>
      <w:r>
        <w:rPr>
          <w:spacing w:val="-2"/>
        </w:rPr>
        <w:t xml:space="preserve"> </w:t>
      </w:r>
      <w:r>
        <w:t>impairment,</w:t>
      </w:r>
      <w:r>
        <w:rPr>
          <w:spacing w:val="-3"/>
        </w:rPr>
        <w:t xml:space="preserve"> </w:t>
      </w:r>
      <w:r>
        <w:t>monitor</w:t>
      </w:r>
      <w:r>
        <w:rPr>
          <w:spacing w:val="-4"/>
        </w:rPr>
        <w:t xml:space="preserve"> </w:t>
      </w:r>
      <w:r>
        <w:t>patients</w:t>
      </w:r>
      <w:r>
        <w:rPr>
          <w:spacing w:val="-2"/>
        </w:rPr>
        <w:t xml:space="preserve"> </w:t>
      </w:r>
      <w:r>
        <w:t>for</w:t>
      </w:r>
      <w:r>
        <w:rPr>
          <w:spacing w:val="-3"/>
        </w:rPr>
        <w:t xml:space="preserve"> </w:t>
      </w:r>
      <w:r>
        <w:t>symptoms</w:t>
      </w:r>
      <w:r>
        <w:rPr>
          <w:spacing w:val="-4"/>
        </w:rPr>
        <w:t xml:space="preserve"> </w:t>
      </w:r>
      <w:r>
        <w:t>of</w:t>
      </w:r>
      <w:r>
        <w:rPr>
          <w:spacing w:val="-3"/>
        </w:rPr>
        <w:t xml:space="preserve"> </w:t>
      </w:r>
      <w:r>
        <w:t>respiratory</w:t>
      </w:r>
      <w:r>
        <w:rPr>
          <w:spacing w:val="-2"/>
        </w:rPr>
        <w:t xml:space="preserve"> </w:t>
      </w:r>
      <w:r>
        <w:t>depression</w:t>
      </w:r>
      <w:r>
        <w:rPr>
          <w:spacing w:val="-3"/>
        </w:rPr>
        <w:t xml:space="preserve"> </w:t>
      </w:r>
      <w:r>
        <w:t>and</w:t>
      </w:r>
      <w:r>
        <w:rPr>
          <w:spacing w:val="-3"/>
        </w:rPr>
        <w:t xml:space="preserve"> </w:t>
      </w:r>
      <w:r>
        <w:t>sedation,</w:t>
      </w:r>
      <w:r>
        <w:rPr>
          <w:spacing w:val="-2"/>
        </w:rPr>
        <w:t xml:space="preserve"> </w:t>
      </w:r>
      <w:r>
        <w:t>and</w:t>
      </w:r>
      <w:r>
        <w:rPr>
          <w:spacing w:val="-3"/>
        </w:rPr>
        <w:t xml:space="preserve"> </w:t>
      </w:r>
      <w:r>
        <w:t>consider</w:t>
      </w:r>
      <w:r>
        <w:rPr>
          <w:spacing w:val="-2"/>
        </w:rPr>
        <w:t xml:space="preserve"> </w:t>
      </w:r>
      <w:r>
        <w:t>initiating HORIZANT at a low dose. The management of respiratory depression may include close observation, supportive measures, and reduction or withdrawal of CNS depressants (including HORIZANT).</w:t>
      </w:r>
    </w:p>
    <w:p w14:paraId="018424C1" w14:textId="77777777" w:rsidR="00E7413D" w:rsidRPr="000F423E" w:rsidRDefault="00E7413D">
      <w:pPr>
        <w:pStyle w:val="BodyText"/>
        <w:spacing w:before="6"/>
        <w:rPr>
          <w:sz w:val="12"/>
          <w:szCs w:val="12"/>
        </w:rPr>
      </w:pPr>
    </w:p>
    <w:p w14:paraId="018424C2" w14:textId="77777777" w:rsidR="00E7413D" w:rsidRDefault="007E5C45">
      <w:pPr>
        <w:pStyle w:val="Heading2"/>
      </w:pPr>
      <w:r>
        <w:t>Drug</w:t>
      </w:r>
      <w:r>
        <w:rPr>
          <w:spacing w:val="-8"/>
        </w:rPr>
        <w:t xml:space="preserve"> </w:t>
      </w:r>
      <w:r>
        <w:t>Reaction</w:t>
      </w:r>
      <w:r>
        <w:rPr>
          <w:spacing w:val="-7"/>
        </w:rPr>
        <w:t xml:space="preserve"> </w:t>
      </w:r>
      <w:proofErr w:type="gramStart"/>
      <w:r>
        <w:t>With</w:t>
      </w:r>
      <w:proofErr w:type="gramEnd"/>
      <w:r>
        <w:rPr>
          <w:spacing w:val="-6"/>
        </w:rPr>
        <w:t xml:space="preserve"> </w:t>
      </w:r>
      <w:r>
        <w:t>Eosinophilia</w:t>
      </w:r>
      <w:r>
        <w:rPr>
          <w:spacing w:val="-7"/>
        </w:rPr>
        <w:t xml:space="preserve"> </w:t>
      </w:r>
      <w:r>
        <w:t>and</w:t>
      </w:r>
      <w:r>
        <w:rPr>
          <w:spacing w:val="-6"/>
        </w:rPr>
        <w:t xml:space="preserve"> </w:t>
      </w:r>
      <w:r>
        <w:t>Systemic</w:t>
      </w:r>
      <w:r>
        <w:rPr>
          <w:spacing w:val="-8"/>
        </w:rPr>
        <w:t xml:space="preserve"> </w:t>
      </w:r>
      <w:r>
        <w:t>Symptoms</w:t>
      </w:r>
      <w:r>
        <w:rPr>
          <w:spacing w:val="-5"/>
        </w:rPr>
        <w:t xml:space="preserve"> </w:t>
      </w:r>
      <w:r>
        <w:t>(DRESS)/Multiorgan</w:t>
      </w:r>
      <w:r>
        <w:rPr>
          <w:spacing w:val="-5"/>
        </w:rPr>
        <w:t xml:space="preserve"> </w:t>
      </w:r>
      <w:r>
        <w:rPr>
          <w:spacing w:val="-2"/>
        </w:rPr>
        <w:t>Hypersensitivity</w:t>
      </w:r>
    </w:p>
    <w:p w14:paraId="018424C3" w14:textId="77777777" w:rsidR="00E7413D" w:rsidRPr="000F423E" w:rsidRDefault="00E7413D">
      <w:pPr>
        <w:pStyle w:val="BodyText"/>
        <w:spacing w:before="6"/>
        <w:rPr>
          <w:b/>
          <w:sz w:val="12"/>
          <w:szCs w:val="12"/>
        </w:rPr>
      </w:pPr>
    </w:p>
    <w:p w14:paraId="018424C4" w14:textId="77777777" w:rsidR="00E7413D" w:rsidRDefault="007E5C45">
      <w:pPr>
        <w:pStyle w:val="BodyText"/>
        <w:spacing w:line="266" w:lineRule="auto"/>
        <w:ind w:left="115" w:right="169" w:hanging="10"/>
      </w:pPr>
      <w:r>
        <w:t>Drug</w:t>
      </w:r>
      <w:r>
        <w:rPr>
          <w:spacing w:val="-3"/>
        </w:rPr>
        <w:t xml:space="preserve"> </w:t>
      </w:r>
      <w:r>
        <w:t>Reaction</w:t>
      </w:r>
      <w:r>
        <w:rPr>
          <w:spacing w:val="-4"/>
        </w:rPr>
        <w:t xml:space="preserve"> </w:t>
      </w:r>
      <w:r>
        <w:t>with</w:t>
      </w:r>
      <w:r>
        <w:rPr>
          <w:spacing w:val="-4"/>
        </w:rPr>
        <w:t xml:space="preserve"> </w:t>
      </w:r>
      <w:r>
        <w:t>Eosinophilia</w:t>
      </w:r>
      <w:r>
        <w:rPr>
          <w:spacing w:val="-2"/>
        </w:rPr>
        <w:t xml:space="preserve"> </w:t>
      </w:r>
      <w:r>
        <w:t>and</w:t>
      </w:r>
      <w:r>
        <w:rPr>
          <w:spacing w:val="-2"/>
        </w:rPr>
        <w:t xml:space="preserve"> </w:t>
      </w:r>
      <w:r>
        <w:t>Systemic</w:t>
      </w:r>
      <w:r>
        <w:rPr>
          <w:spacing w:val="-1"/>
        </w:rPr>
        <w:t xml:space="preserve"> </w:t>
      </w:r>
      <w:r>
        <w:t>Symptoms</w:t>
      </w:r>
      <w:r>
        <w:rPr>
          <w:spacing w:val="-2"/>
        </w:rPr>
        <w:t xml:space="preserve"> </w:t>
      </w:r>
      <w:r>
        <w:t>(DRESS),</w:t>
      </w:r>
      <w:r>
        <w:rPr>
          <w:spacing w:val="-1"/>
        </w:rPr>
        <w:t xml:space="preserve"> </w:t>
      </w:r>
      <w:r>
        <w:t>also</w:t>
      </w:r>
      <w:r>
        <w:rPr>
          <w:spacing w:val="-1"/>
        </w:rPr>
        <w:t xml:space="preserve"> </w:t>
      </w:r>
      <w:r>
        <w:t>known</w:t>
      </w:r>
      <w:r>
        <w:rPr>
          <w:spacing w:val="-2"/>
        </w:rPr>
        <w:t xml:space="preserve"> </w:t>
      </w:r>
      <w:r>
        <w:t>as</w:t>
      </w:r>
      <w:r>
        <w:rPr>
          <w:spacing w:val="-4"/>
        </w:rPr>
        <w:t xml:space="preserve"> </w:t>
      </w:r>
      <w:r>
        <w:t>multiorgan</w:t>
      </w:r>
      <w:r>
        <w:rPr>
          <w:spacing w:val="-3"/>
        </w:rPr>
        <w:t xml:space="preserve"> </w:t>
      </w:r>
      <w:r>
        <w:t>hypersensitivity,</w:t>
      </w:r>
      <w:r>
        <w:rPr>
          <w:spacing w:val="-1"/>
        </w:rPr>
        <w:t xml:space="preserve"> </w:t>
      </w:r>
      <w:r>
        <w:t>has</w:t>
      </w:r>
      <w:r>
        <w:rPr>
          <w:spacing w:val="-2"/>
        </w:rPr>
        <w:t xml:space="preserve"> </w:t>
      </w:r>
      <w:r>
        <w:t>been reported in patients taking antiepileptic drugs, including gabapentin. HORIZANT is a prodrug of gabapentin. Some of these events have been fatal or life‐threatening. DRESS typically, although not exclusively, presents with fever, rash, and/or lymphadenopathy, in association with other organ system involvement, such as hepatitis, nephritis, hematological abnormalities, myocarditis, or myositis sometimes resembling an acute viral infection. Eosinophilia is often</w:t>
      </w:r>
      <w:r>
        <w:rPr>
          <w:spacing w:val="-2"/>
        </w:rPr>
        <w:t xml:space="preserve"> </w:t>
      </w:r>
      <w:r>
        <w:t>present.</w:t>
      </w:r>
      <w:r>
        <w:rPr>
          <w:spacing w:val="-4"/>
        </w:rPr>
        <w:t xml:space="preserve"> </w:t>
      </w:r>
      <w:r>
        <w:t>Because</w:t>
      </w:r>
      <w:r>
        <w:rPr>
          <w:spacing w:val="-1"/>
        </w:rPr>
        <w:t xml:space="preserve"> </w:t>
      </w:r>
      <w:r>
        <w:t>this</w:t>
      </w:r>
      <w:r>
        <w:rPr>
          <w:spacing w:val="-4"/>
        </w:rPr>
        <w:t xml:space="preserve"> </w:t>
      </w:r>
      <w:r>
        <w:t>disorder</w:t>
      </w:r>
      <w:r>
        <w:rPr>
          <w:spacing w:val="-1"/>
        </w:rPr>
        <w:t xml:space="preserve"> </w:t>
      </w:r>
      <w:r>
        <w:t>is</w:t>
      </w:r>
      <w:r>
        <w:rPr>
          <w:spacing w:val="-2"/>
        </w:rPr>
        <w:t xml:space="preserve"> </w:t>
      </w:r>
      <w:r>
        <w:t>variable</w:t>
      </w:r>
      <w:r>
        <w:rPr>
          <w:spacing w:val="-2"/>
        </w:rPr>
        <w:t xml:space="preserve"> </w:t>
      </w:r>
      <w:r>
        <w:t>in</w:t>
      </w:r>
      <w:r>
        <w:rPr>
          <w:spacing w:val="-3"/>
        </w:rPr>
        <w:t xml:space="preserve"> </w:t>
      </w:r>
      <w:r>
        <w:t>its</w:t>
      </w:r>
      <w:r>
        <w:rPr>
          <w:spacing w:val="-2"/>
        </w:rPr>
        <w:t xml:space="preserve"> </w:t>
      </w:r>
      <w:r>
        <w:t>expression,</w:t>
      </w:r>
      <w:r>
        <w:rPr>
          <w:spacing w:val="-4"/>
        </w:rPr>
        <w:t xml:space="preserve"> </w:t>
      </w:r>
      <w:r>
        <w:t>other</w:t>
      </w:r>
      <w:r>
        <w:rPr>
          <w:spacing w:val="-4"/>
        </w:rPr>
        <w:t xml:space="preserve"> </w:t>
      </w:r>
      <w:r>
        <w:t>organ</w:t>
      </w:r>
      <w:r>
        <w:rPr>
          <w:spacing w:val="-3"/>
        </w:rPr>
        <w:t xml:space="preserve"> </w:t>
      </w:r>
      <w:r>
        <w:t>systems</w:t>
      </w:r>
      <w:r>
        <w:rPr>
          <w:spacing w:val="-4"/>
        </w:rPr>
        <w:t xml:space="preserve"> </w:t>
      </w:r>
      <w:r>
        <w:t>not</w:t>
      </w:r>
      <w:r>
        <w:rPr>
          <w:spacing w:val="-4"/>
        </w:rPr>
        <w:t xml:space="preserve"> </w:t>
      </w:r>
      <w:r>
        <w:t>noted</w:t>
      </w:r>
      <w:r>
        <w:rPr>
          <w:spacing w:val="-1"/>
        </w:rPr>
        <w:t xml:space="preserve"> </w:t>
      </w:r>
      <w:r>
        <w:t>here</w:t>
      </w:r>
      <w:r>
        <w:rPr>
          <w:spacing w:val="-4"/>
        </w:rPr>
        <w:t xml:space="preserve"> </w:t>
      </w:r>
      <w:r>
        <w:t>may</w:t>
      </w:r>
      <w:r>
        <w:rPr>
          <w:spacing w:val="-1"/>
        </w:rPr>
        <w:t xml:space="preserve"> </w:t>
      </w:r>
      <w:r>
        <w:t>be</w:t>
      </w:r>
      <w:r>
        <w:rPr>
          <w:spacing w:val="-1"/>
        </w:rPr>
        <w:t xml:space="preserve"> </w:t>
      </w:r>
      <w:r>
        <w:t>involved.</w:t>
      </w:r>
    </w:p>
    <w:p w14:paraId="018424C5" w14:textId="77777777" w:rsidR="00E7413D" w:rsidRDefault="00E7413D">
      <w:pPr>
        <w:pStyle w:val="BodyText"/>
        <w:spacing w:before="1"/>
        <w:rPr>
          <w:sz w:val="17"/>
        </w:rPr>
      </w:pPr>
    </w:p>
    <w:p w14:paraId="018424C6" w14:textId="77777777" w:rsidR="00E7413D" w:rsidRDefault="007E5C45">
      <w:pPr>
        <w:pStyle w:val="BodyText"/>
        <w:spacing w:line="268" w:lineRule="auto"/>
        <w:ind w:left="105"/>
      </w:pPr>
      <w:r>
        <w:t>It</w:t>
      </w:r>
      <w:r>
        <w:rPr>
          <w:spacing w:val="-1"/>
        </w:rPr>
        <w:t xml:space="preserve"> </w:t>
      </w:r>
      <w:r>
        <w:t>is</w:t>
      </w:r>
      <w:r>
        <w:rPr>
          <w:spacing w:val="-2"/>
        </w:rPr>
        <w:t xml:space="preserve"> </w:t>
      </w:r>
      <w:r>
        <w:t>important</w:t>
      </w:r>
      <w:r>
        <w:rPr>
          <w:spacing w:val="-1"/>
        </w:rPr>
        <w:t xml:space="preserve"> </w:t>
      </w:r>
      <w:r>
        <w:t>to</w:t>
      </w:r>
      <w:r>
        <w:rPr>
          <w:spacing w:val="-1"/>
        </w:rPr>
        <w:t xml:space="preserve"> </w:t>
      </w:r>
      <w:r>
        <w:t>note</w:t>
      </w:r>
      <w:r>
        <w:rPr>
          <w:spacing w:val="-3"/>
        </w:rPr>
        <w:t xml:space="preserve"> </w:t>
      </w:r>
      <w:r>
        <w:t>that</w:t>
      </w:r>
      <w:r>
        <w:rPr>
          <w:spacing w:val="-4"/>
        </w:rPr>
        <w:t xml:space="preserve"> </w:t>
      </w:r>
      <w:r>
        <w:t>early</w:t>
      </w:r>
      <w:r>
        <w:rPr>
          <w:spacing w:val="-4"/>
        </w:rPr>
        <w:t xml:space="preserve"> </w:t>
      </w:r>
      <w:r>
        <w:t>manifestations</w:t>
      </w:r>
      <w:r>
        <w:rPr>
          <w:spacing w:val="-3"/>
        </w:rPr>
        <w:t xml:space="preserve"> </w:t>
      </w:r>
      <w:r>
        <w:t>of</w:t>
      </w:r>
      <w:r>
        <w:rPr>
          <w:spacing w:val="-2"/>
        </w:rPr>
        <w:t xml:space="preserve"> </w:t>
      </w:r>
      <w:r>
        <w:t>hypersensitivity,</w:t>
      </w:r>
      <w:r>
        <w:rPr>
          <w:spacing w:val="-1"/>
        </w:rPr>
        <w:t xml:space="preserve"> </w:t>
      </w:r>
      <w:r>
        <w:t>such</w:t>
      </w:r>
      <w:r>
        <w:rPr>
          <w:spacing w:val="-3"/>
        </w:rPr>
        <w:t xml:space="preserve"> </w:t>
      </w:r>
      <w:r>
        <w:t>as</w:t>
      </w:r>
      <w:r>
        <w:rPr>
          <w:spacing w:val="-4"/>
        </w:rPr>
        <w:t xml:space="preserve"> </w:t>
      </w:r>
      <w:r>
        <w:t>fever</w:t>
      </w:r>
      <w:r>
        <w:rPr>
          <w:spacing w:val="-4"/>
        </w:rPr>
        <w:t xml:space="preserve"> </w:t>
      </w:r>
      <w:r>
        <w:t>or</w:t>
      </w:r>
      <w:r>
        <w:rPr>
          <w:spacing w:val="-2"/>
        </w:rPr>
        <w:t xml:space="preserve"> </w:t>
      </w:r>
      <w:r>
        <w:t>lymphadenopathy,</w:t>
      </w:r>
      <w:r>
        <w:rPr>
          <w:spacing w:val="-3"/>
        </w:rPr>
        <w:t xml:space="preserve"> </w:t>
      </w:r>
      <w:r>
        <w:t>may</w:t>
      </w:r>
      <w:r>
        <w:rPr>
          <w:spacing w:val="-3"/>
        </w:rPr>
        <w:t xml:space="preserve"> </w:t>
      </w:r>
      <w:r>
        <w:t>be</w:t>
      </w:r>
      <w:r>
        <w:rPr>
          <w:spacing w:val="-1"/>
        </w:rPr>
        <w:t xml:space="preserve"> </w:t>
      </w:r>
      <w:r>
        <w:t>present even though rash is not evident. If such signs or symptoms are present, the patient should be evaluated immediately. HORIZANT should be discontinued if an alternative etiology for the signs or symptoms cannot be established.</w:t>
      </w:r>
    </w:p>
    <w:p w14:paraId="018424C7" w14:textId="77777777" w:rsidR="00E7413D" w:rsidRDefault="00E7413D">
      <w:pPr>
        <w:pStyle w:val="BodyText"/>
        <w:spacing w:before="1"/>
        <w:rPr>
          <w:sz w:val="17"/>
        </w:rPr>
      </w:pPr>
    </w:p>
    <w:p w14:paraId="018424C8" w14:textId="77777777" w:rsidR="00E7413D" w:rsidRDefault="007E5C45">
      <w:pPr>
        <w:pStyle w:val="Heading2"/>
        <w:ind w:left="115"/>
      </w:pPr>
      <w:r>
        <w:t>Discontinuation</w:t>
      </w:r>
      <w:r>
        <w:rPr>
          <w:spacing w:val="-7"/>
        </w:rPr>
        <w:t xml:space="preserve"> </w:t>
      </w:r>
      <w:r>
        <w:t>of</w:t>
      </w:r>
      <w:r>
        <w:rPr>
          <w:spacing w:val="-7"/>
        </w:rPr>
        <w:t xml:space="preserve"> </w:t>
      </w:r>
      <w:r>
        <w:rPr>
          <w:spacing w:val="-2"/>
        </w:rPr>
        <w:t>HORIZANT</w:t>
      </w:r>
    </w:p>
    <w:p w14:paraId="018424C9" w14:textId="77777777" w:rsidR="00E7413D" w:rsidRPr="000F423E" w:rsidRDefault="00E7413D">
      <w:pPr>
        <w:pStyle w:val="BodyText"/>
        <w:spacing w:before="1"/>
        <w:rPr>
          <w:b/>
          <w:sz w:val="12"/>
          <w:szCs w:val="12"/>
        </w:rPr>
      </w:pPr>
    </w:p>
    <w:p w14:paraId="018424CA" w14:textId="77777777" w:rsidR="00E7413D" w:rsidRDefault="007E5C45">
      <w:pPr>
        <w:pStyle w:val="BodyText"/>
        <w:spacing w:line="266" w:lineRule="auto"/>
        <w:ind w:left="115" w:hanging="10"/>
      </w:pPr>
      <w:r>
        <w:t>When</w:t>
      </w:r>
      <w:r>
        <w:rPr>
          <w:spacing w:val="-2"/>
        </w:rPr>
        <w:t xml:space="preserve"> </w:t>
      </w:r>
      <w:r>
        <w:t>discontinuing</w:t>
      </w:r>
      <w:r>
        <w:rPr>
          <w:spacing w:val="-3"/>
        </w:rPr>
        <w:t xml:space="preserve"> </w:t>
      </w:r>
      <w:r>
        <w:t>HORIZANT,</w:t>
      </w:r>
      <w:r>
        <w:rPr>
          <w:spacing w:val="-1"/>
        </w:rPr>
        <w:t xml:space="preserve"> </w:t>
      </w:r>
      <w:r>
        <w:t>patients</w:t>
      </w:r>
      <w:r>
        <w:rPr>
          <w:spacing w:val="-3"/>
        </w:rPr>
        <w:t xml:space="preserve"> </w:t>
      </w:r>
      <w:r>
        <w:t>with</w:t>
      </w:r>
      <w:r>
        <w:rPr>
          <w:spacing w:val="-3"/>
        </w:rPr>
        <w:t xml:space="preserve"> </w:t>
      </w:r>
      <w:r>
        <w:t>RLS</w:t>
      </w:r>
      <w:r>
        <w:rPr>
          <w:spacing w:val="-2"/>
        </w:rPr>
        <w:t xml:space="preserve"> </w:t>
      </w:r>
      <w:r>
        <w:t>receiving</w:t>
      </w:r>
      <w:r>
        <w:rPr>
          <w:spacing w:val="-3"/>
        </w:rPr>
        <w:t xml:space="preserve"> </w:t>
      </w:r>
      <w:r>
        <w:t>600</w:t>
      </w:r>
      <w:r>
        <w:rPr>
          <w:spacing w:val="-5"/>
        </w:rPr>
        <w:t xml:space="preserve"> </w:t>
      </w:r>
      <w:r>
        <w:t>mg</w:t>
      </w:r>
      <w:r>
        <w:rPr>
          <w:spacing w:val="-2"/>
        </w:rPr>
        <w:t xml:space="preserve"> </w:t>
      </w:r>
      <w:r>
        <w:t>or</w:t>
      </w:r>
      <w:r>
        <w:rPr>
          <w:spacing w:val="-3"/>
        </w:rPr>
        <w:t xml:space="preserve"> </w:t>
      </w:r>
      <w:r>
        <w:t>less</w:t>
      </w:r>
      <w:r>
        <w:rPr>
          <w:spacing w:val="-3"/>
        </w:rPr>
        <w:t xml:space="preserve"> </w:t>
      </w:r>
      <w:r>
        <w:t>once</w:t>
      </w:r>
      <w:r>
        <w:rPr>
          <w:spacing w:val="-3"/>
        </w:rPr>
        <w:t xml:space="preserve"> </w:t>
      </w:r>
      <w:r>
        <w:t>daily</w:t>
      </w:r>
      <w:r>
        <w:rPr>
          <w:spacing w:val="-1"/>
        </w:rPr>
        <w:t xml:space="preserve"> </w:t>
      </w:r>
      <w:r>
        <w:t>can</w:t>
      </w:r>
      <w:r>
        <w:rPr>
          <w:spacing w:val="-3"/>
        </w:rPr>
        <w:t xml:space="preserve"> </w:t>
      </w:r>
      <w:r>
        <w:t>discontinue</w:t>
      </w:r>
      <w:r>
        <w:rPr>
          <w:spacing w:val="-3"/>
        </w:rPr>
        <w:t xml:space="preserve"> </w:t>
      </w:r>
      <w:r>
        <w:t>the</w:t>
      </w:r>
      <w:r>
        <w:rPr>
          <w:spacing w:val="-2"/>
        </w:rPr>
        <w:t xml:space="preserve"> </w:t>
      </w:r>
      <w:r>
        <w:t>drug</w:t>
      </w:r>
      <w:r>
        <w:rPr>
          <w:spacing w:val="-3"/>
        </w:rPr>
        <w:t xml:space="preserve"> </w:t>
      </w:r>
      <w:r>
        <w:t>without tapering. If the recommended dose is exceeded, the dose should be reduced to 600 mg daily for 1 week prior to discontinuation to minimize the potential of withdrawal seizure.</w:t>
      </w:r>
    </w:p>
    <w:p w14:paraId="018424CB" w14:textId="77777777" w:rsidR="00E7413D" w:rsidRDefault="00E7413D">
      <w:pPr>
        <w:pStyle w:val="BodyText"/>
        <w:spacing w:before="3"/>
        <w:rPr>
          <w:sz w:val="17"/>
        </w:rPr>
      </w:pPr>
    </w:p>
    <w:p w14:paraId="018424CC" w14:textId="77777777" w:rsidR="00E7413D" w:rsidRDefault="007E5C45">
      <w:pPr>
        <w:pStyle w:val="BodyText"/>
        <w:spacing w:line="266" w:lineRule="auto"/>
        <w:ind w:left="115" w:hanging="10"/>
      </w:pPr>
      <w:r>
        <w:t>In</w:t>
      </w:r>
      <w:r>
        <w:rPr>
          <w:spacing w:val="-3"/>
        </w:rPr>
        <w:t xml:space="preserve"> </w:t>
      </w:r>
      <w:r>
        <w:t>patients</w:t>
      </w:r>
      <w:r>
        <w:rPr>
          <w:spacing w:val="-4"/>
        </w:rPr>
        <w:t xml:space="preserve"> </w:t>
      </w:r>
      <w:r>
        <w:t>with</w:t>
      </w:r>
      <w:r>
        <w:rPr>
          <w:spacing w:val="-4"/>
        </w:rPr>
        <w:t xml:space="preserve"> </w:t>
      </w:r>
      <w:r>
        <w:t>PHN</w:t>
      </w:r>
      <w:r>
        <w:rPr>
          <w:spacing w:val="-3"/>
        </w:rPr>
        <w:t xml:space="preserve"> </w:t>
      </w:r>
      <w:r>
        <w:t>receiving</w:t>
      </w:r>
      <w:r>
        <w:rPr>
          <w:spacing w:val="-3"/>
        </w:rPr>
        <w:t xml:space="preserve"> </w:t>
      </w:r>
      <w:r>
        <w:t>HORIZANT</w:t>
      </w:r>
      <w:r>
        <w:rPr>
          <w:spacing w:val="-1"/>
        </w:rPr>
        <w:t xml:space="preserve"> </w:t>
      </w:r>
      <w:r>
        <w:t>twice</w:t>
      </w:r>
      <w:r>
        <w:rPr>
          <w:spacing w:val="-1"/>
        </w:rPr>
        <w:t xml:space="preserve"> </w:t>
      </w:r>
      <w:r>
        <w:t>daily,</w:t>
      </w:r>
      <w:r>
        <w:rPr>
          <w:spacing w:val="-1"/>
        </w:rPr>
        <w:t xml:space="preserve"> </w:t>
      </w:r>
      <w:r>
        <w:t>the</w:t>
      </w:r>
      <w:r>
        <w:rPr>
          <w:spacing w:val="-1"/>
        </w:rPr>
        <w:t xml:space="preserve"> </w:t>
      </w:r>
      <w:r>
        <w:t>dose</w:t>
      </w:r>
      <w:r>
        <w:rPr>
          <w:spacing w:val="-1"/>
        </w:rPr>
        <w:t xml:space="preserve"> </w:t>
      </w:r>
      <w:r>
        <w:t>should</w:t>
      </w:r>
      <w:r>
        <w:rPr>
          <w:spacing w:val="-3"/>
        </w:rPr>
        <w:t xml:space="preserve"> </w:t>
      </w:r>
      <w:r>
        <w:t>be</w:t>
      </w:r>
      <w:r>
        <w:rPr>
          <w:spacing w:val="-1"/>
        </w:rPr>
        <w:t xml:space="preserve"> </w:t>
      </w:r>
      <w:r>
        <w:t>reduced</w:t>
      </w:r>
      <w:r>
        <w:rPr>
          <w:spacing w:val="-2"/>
        </w:rPr>
        <w:t xml:space="preserve"> </w:t>
      </w:r>
      <w:r>
        <w:t>to</w:t>
      </w:r>
      <w:r>
        <w:rPr>
          <w:spacing w:val="-3"/>
        </w:rPr>
        <w:t xml:space="preserve"> </w:t>
      </w:r>
      <w:r>
        <w:t>once</w:t>
      </w:r>
      <w:r>
        <w:rPr>
          <w:spacing w:val="-1"/>
        </w:rPr>
        <w:t xml:space="preserve"> </w:t>
      </w:r>
      <w:r>
        <w:t>daily</w:t>
      </w:r>
      <w:r>
        <w:rPr>
          <w:spacing w:val="-3"/>
        </w:rPr>
        <w:t xml:space="preserve"> </w:t>
      </w:r>
      <w:r>
        <w:t>for</w:t>
      </w:r>
      <w:r>
        <w:rPr>
          <w:spacing w:val="-4"/>
        </w:rPr>
        <w:t xml:space="preserve"> </w:t>
      </w:r>
      <w:r>
        <w:t>1</w:t>
      </w:r>
      <w:r>
        <w:rPr>
          <w:spacing w:val="-3"/>
        </w:rPr>
        <w:t xml:space="preserve"> </w:t>
      </w:r>
      <w:r>
        <w:t>week</w:t>
      </w:r>
      <w:r>
        <w:rPr>
          <w:spacing w:val="-1"/>
        </w:rPr>
        <w:t xml:space="preserve"> </w:t>
      </w:r>
      <w:r>
        <w:t>prior</w:t>
      </w:r>
      <w:r>
        <w:rPr>
          <w:spacing w:val="-2"/>
        </w:rPr>
        <w:t xml:space="preserve"> </w:t>
      </w:r>
      <w:r>
        <w:t>to discontinuation to minimize the potential of withdrawal seizure.</w:t>
      </w:r>
    </w:p>
    <w:p w14:paraId="018424CD" w14:textId="77777777" w:rsidR="00E7413D" w:rsidRPr="000F423E" w:rsidRDefault="00E7413D">
      <w:pPr>
        <w:pStyle w:val="BodyText"/>
        <w:rPr>
          <w:sz w:val="12"/>
          <w:szCs w:val="12"/>
        </w:rPr>
      </w:pPr>
    </w:p>
    <w:p w14:paraId="018424CE" w14:textId="77777777" w:rsidR="00E7413D" w:rsidRDefault="007E5C45">
      <w:pPr>
        <w:pStyle w:val="Heading2"/>
      </w:pPr>
      <w:r>
        <w:t>Tumorigenic</w:t>
      </w:r>
      <w:r>
        <w:rPr>
          <w:spacing w:val="-6"/>
        </w:rPr>
        <w:t xml:space="preserve"> </w:t>
      </w:r>
      <w:r>
        <w:rPr>
          <w:spacing w:val="-2"/>
        </w:rPr>
        <w:t>Potential</w:t>
      </w:r>
    </w:p>
    <w:p w14:paraId="018424CF" w14:textId="77777777" w:rsidR="00E7413D" w:rsidRPr="000F423E" w:rsidRDefault="00E7413D">
      <w:pPr>
        <w:pStyle w:val="BodyText"/>
        <w:spacing w:before="8"/>
        <w:rPr>
          <w:b/>
          <w:sz w:val="12"/>
          <w:szCs w:val="12"/>
        </w:rPr>
      </w:pPr>
    </w:p>
    <w:p w14:paraId="018424D0" w14:textId="77777777" w:rsidR="00E7413D" w:rsidRDefault="007E5C45">
      <w:pPr>
        <w:pStyle w:val="BodyText"/>
        <w:spacing w:before="1" w:line="266" w:lineRule="auto"/>
        <w:ind w:left="115" w:hanging="10"/>
      </w:pPr>
      <w:r>
        <w:t>In</w:t>
      </w:r>
      <w:r>
        <w:rPr>
          <w:spacing w:val="-3"/>
        </w:rPr>
        <w:t xml:space="preserve"> </w:t>
      </w:r>
      <w:r>
        <w:t>an</w:t>
      </w:r>
      <w:r>
        <w:rPr>
          <w:spacing w:val="-3"/>
        </w:rPr>
        <w:t xml:space="preserve"> </w:t>
      </w:r>
      <w:r>
        <w:t>oral</w:t>
      </w:r>
      <w:r>
        <w:rPr>
          <w:spacing w:val="-2"/>
        </w:rPr>
        <w:t xml:space="preserve"> </w:t>
      </w:r>
      <w:r>
        <w:t>carcinogenicity</w:t>
      </w:r>
      <w:r>
        <w:rPr>
          <w:spacing w:val="-3"/>
        </w:rPr>
        <w:t xml:space="preserve"> </w:t>
      </w:r>
      <w:r>
        <w:t>study,</w:t>
      </w:r>
      <w:r>
        <w:rPr>
          <w:spacing w:val="-2"/>
        </w:rPr>
        <w:t xml:space="preserve"> </w:t>
      </w:r>
      <w:r>
        <w:t>gabapentin</w:t>
      </w:r>
      <w:r>
        <w:rPr>
          <w:spacing w:val="-3"/>
        </w:rPr>
        <w:t xml:space="preserve"> </w:t>
      </w:r>
      <w:proofErr w:type="spellStart"/>
      <w:r>
        <w:t>enacarbil</w:t>
      </w:r>
      <w:proofErr w:type="spellEnd"/>
      <w:r>
        <w:rPr>
          <w:spacing w:val="-3"/>
        </w:rPr>
        <w:t xml:space="preserve"> </w:t>
      </w:r>
      <w:r>
        <w:t>increased</w:t>
      </w:r>
      <w:r>
        <w:rPr>
          <w:spacing w:val="-5"/>
        </w:rPr>
        <w:t xml:space="preserve"> </w:t>
      </w:r>
      <w:r>
        <w:t>the</w:t>
      </w:r>
      <w:r>
        <w:rPr>
          <w:spacing w:val="-1"/>
        </w:rPr>
        <w:t xml:space="preserve"> </w:t>
      </w:r>
      <w:r>
        <w:t>incidence</w:t>
      </w:r>
      <w:r>
        <w:rPr>
          <w:spacing w:val="-4"/>
        </w:rPr>
        <w:t xml:space="preserve"> </w:t>
      </w:r>
      <w:r>
        <w:t>of</w:t>
      </w:r>
      <w:r>
        <w:rPr>
          <w:spacing w:val="-4"/>
        </w:rPr>
        <w:t xml:space="preserve"> </w:t>
      </w:r>
      <w:r>
        <w:t>pancreatic</w:t>
      </w:r>
      <w:r>
        <w:rPr>
          <w:spacing w:val="-1"/>
        </w:rPr>
        <w:t xml:space="preserve"> </w:t>
      </w:r>
      <w:r>
        <w:t>acinar</w:t>
      </w:r>
      <w:r>
        <w:rPr>
          <w:spacing w:val="-2"/>
        </w:rPr>
        <w:t xml:space="preserve"> </w:t>
      </w:r>
      <w:r>
        <w:t>cell</w:t>
      </w:r>
      <w:r>
        <w:rPr>
          <w:spacing w:val="-4"/>
        </w:rPr>
        <w:t xml:space="preserve"> </w:t>
      </w:r>
      <w:r>
        <w:t>adenoma</w:t>
      </w:r>
      <w:r>
        <w:rPr>
          <w:spacing w:val="-2"/>
        </w:rPr>
        <w:t xml:space="preserve"> </w:t>
      </w:r>
      <w:r>
        <w:t>and carcinoma in male and female rats. The clinical significance of this finding is unknown.</w:t>
      </w:r>
    </w:p>
    <w:p w14:paraId="018424D1" w14:textId="77777777" w:rsidR="00E7413D" w:rsidRPr="000F423E" w:rsidRDefault="00E7413D">
      <w:pPr>
        <w:pStyle w:val="BodyText"/>
        <w:rPr>
          <w:sz w:val="12"/>
          <w:szCs w:val="12"/>
        </w:rPr>
      </w:pPr>
    </w:p>
    <w:p w14:paraId="018424D2" w14:textId="77777777" w:rsidR="00E7413D" w:rsidRDefault="007E5C45">
      <w:pPr>
        <w:pStyle w:val="Heading1"/>
      </w:pPr>
      <w:r>
        <w:t>ADVERSE</w:t>
      </w:r>
      <w:r>
        <w:rPr>
          <w:spacing w:val="-4"/>
        </w:rPr>
        <w:t xml:space="preserve"> </w:t>
      </w:r>
      <w:r>
        <w:rPr>
          <w:spacing w:val="-2"/>
        </w:rPr>
        <w:t>REACTIONS</w:t>
      </w:r>
    </w:p>
    <w:p w14:paraId="018424D3" w14:textId="77777777" w:rsidR="00E7413D" w:rsidRPr="000F423E" w:rsidRDefault="00E7413D">
      <w:pPr>
        <w:pStyle w:val="BodyText"/>
        <w:spacing w:before="8"/>
        <w:rPr>
          <w:b/>
          <w:sz w:val="12"/>
          <w:szCs w:val="12"/>
        </w:rPr>
      </w:pPr>
    </w:p>
    <w:p w14:paraId="018424D4" w14:textId="77777777" w:rsidR="00E7413D" w:rsidRDefault="007E5C45">
      <w:pPr>
        <w:pStyle w:val="BodyText"/>
        <w:spacing w:line="266" w:lineRule="auto"/>
        <w:ind w:left="115" w:right="206" w:hanging="10"/>
      </w:pPr>
      <w:r>
        <w:t>The</w:t>
      </w:r>
      <w:r>
        <w:rPr>
          <w:spacing w:val="-4"/>
        </w:rPr>
        <w:t xml:space="preserve"> </w:t>
      </w:r>
      <w:r>
        <w:t>most common</w:t>
      </w:r>
      <w:r>
        <w:rPr>
          <w:spacing w:val="-2"/>
        </w:rPr>
        <w:t xml:space="preserve"> </w:t>
      </w:r>
      <w:r>
        <w:t>adverse</w:t>
      </w:r>
      <w:r>
        <w:rPr>
          <w:spacing w:val="-4"/>
        </w:rPr>
        <w:t xml:space="preserve"> </w:t>
      </w:r>
      <w:r>
        <w:t>reactions</w:t>
      </w:r>
      <w:r>
        <w:rPr>
          <w:spacing w:val="-1"/>
        </w:rPr>
        <w:t xml:space="preserve"> </w:t>
      </w:r>
      <w:r>
        <w:t>for</w:t>
      </w:r>
      <w:r>
        <w:rPr>
          <w:spacing w:val="-2"/>
        </w:rPr>
        <w:t xml:space="preserve"> </w:t>
      </w:r>
      <w:r>
        <w:t>patients</w:t>
      </w:r>
      <w:r>
        <w:rPr>
          <w:spacing w:val="-4"/>
        </w:rPr>
        <w:t xml:space="preserve"> </w:t>
      </w:r>
      <w:r>
        <w:t>with</w:t>
      </w:r>
      <w:r>
        <w:rPr>
          <w:spacing w:val="-4"/>
        </w:rPr>
        <w:t xml:space="preserve"> </w:t>
      </w:r>
      <w:r>
        <w:t>RLS</w:t>
      </w:r>
      <w:r>
        <w:rPr>
          <w:spacing w:val="-2"/>
        </w:rPr>
        <w:t xml:space="preserve"> </w:t>
      </w:r>
      <w:r>
        <w:t>(incidence</w:t>
      </w:r>
      <w:r>
        <w:rPr>
          <w:spacing w:val="-3"/>
        </w:rPr>
        <w:t xml:space="preserve"> </w:t>
      </w:r>
      <w:r>
        <w:t>&gt;10%</w:t>
      </w:r>
      <w:r>
        <w:rPr>
          <w:spacing w:val="-3"/>
        </w:rPr>
        <w:t xml:space="preserve"> </w:t>
      </w:r>
      <w:r>
        <w:t>and</w:t>
      </w:r>
      <w:r>
        <w:rPr>
          <w:spacing w:val="-3"/>
        </w:rPr>
        <w:t xml:space="preserve"> </w:t>
      </w:r>
      <w:r>
        <w:t>at</w:t>
      </w:r>
      <w:r>
        <w:rPr>
          <w:spacing w:val="-1"/>
        </w:rPr>
        <w:t xml:space="preserve"> </w:t>
      </w:r>
      <w:r>
        <w:t>least</w:t>
      </w:r>
      <w:r>
        <w:rPr>
          <w:spacing w:val="-4"/>
        </w:rPr>
        <w:t xml:space="preserve"> </w:t>
      </w:r>
      <w:r>
        <w:t>2</w:t>
      </w:r>
      <w:r>
        <w:rPr>
          <w:spacing w:val="-3"/>
        </w:rPr>
        <w:t xml:space="preserve"> </w:t>
      </w:r>
      <w:r>
        <w:t>times</w:t>
      </w:r>
      <w:r>
        <w:rPr>
          <w:spacing w:val="-3"/>
        </w:rPr>
        <w:t xml:space="preserve"> </w:t>
      </w:r>
      <w:r>
        <w:t>the</w:t>
      </w:r>
      <w:r>
        <w:rPr>
          <w:spacing w:val="-2"/>
        </w:rPr>
        <w:t xml:space="preserve"> </w:t>
      </w:r>
      <w:r>
        <w:t>rate</w:t>
      </w:r>
      <w:r>
        <w:rPr>
          <w:spacing w:val="-3"/>
        </w:rPr>
        <w:t xml:space="preserve"> </w:t>
      </w:r>
      <w:r>
        <w:t>of</w:t>
      </w:r>
      <w:r>
        <w:rPr>
          <w:spacing w:val="-2"/>
        </w:rPr>
        <w:t xml:space="preserve"> </w:t>
      </w:r>
      <w:r>
        <w:t>placebo) were somnolence/sedation and dizziness.</w:t>
      </w:r>
    </w:p>
    <w:p w14:paraId="018424D5" w14:textId="77777777" w:rsidR="00E7413D" w:rsidRDefault="00E7413D">
      <w:pPr>
        <w:pStyle w:val="BodyText"/>
        <w:spacing w:before="1"/>
        <w:rPr>
          <w:sz w:val="17"/>
        </w:rPr>
      </w:pPr>
    </w:p>
    <w:p w14:paraId="018424D6" w14:textId="77777777" w:rsidR="00E7413D" w:rsidRDefault="007E5C45">
      <w:pPr>
        <w:pStyle w:val="BodyText"/>
        <w:spacing w:line="266" w:lineRule="auto"/>
        <w:ind w:left="115" w:hanging="10"/>
      </w:pPr>
      <w:r>
        <w:t>The</w:t>
      </w:r>
      <w:r>
        <w:rPr>
          <w:spacing w:val="-4"/>
        </w:rPr>
        <w:t xml:space="preserve"> </w:t>
      </w:r>
      <w:r>
        <w:t>most common</w:t>
      </w:r>
      <w:r>
        <w:rPr>
          <w:spacing w:val="-3"/>
        </w:rPr>
        <w:t xml:space="preserve"> </w:t>
      </w:r>
      <w:r>
        <w:t>adverse</w:t>
      </w:r>
      <w:r>
        <w:rPr>
          <w:spacing w:val="-4"/>
        </w:rPr>
        <w:t xml:space="preserve"> </w:t>
      </w:r>
      <w:r>
        <w:t>reactions</w:t>
      </w:r>
      <w:r>
        <w:rPr>
          <w:spacing w:val="-1"/>
        </w:rPr>
        <w:t xml:space="preserve"> </w:t>
      </w:r>
      <w:r>
        <w:t>for</w:t>
      </w:r>
      <w:r>
        <w:rPr>
          <w:spacing w:val="-2"/>
        </w:rPr>
        <w:t xml:space="preserve"> </w:t>
      </w:r>
      <w:r>
        <w:t>patients</w:t>
      </w:r>
      <w:r>
        <w:rPr>
          <w:spacing w:val="-4"/>
        </w:rPr>
        <w:t xml:space="preserve"> </w:t>
      </w:r>
      <w:r>
        <w:t>with</w:t>
      </w:r>
      <w:r>
        <w:rPr>
          <w:spacing w:val="-4"/>
        </w:rPr>
        <w:t xml:space="preserve"> </w:t>
      </w:r>
      <w:r>
        <w:t>PHN</w:t>
      </w:r>
      <w:r>
        <w:rPr>
          <w:spacing w:val="-3"/>
        </w:rPr>
        <w:t xml:space="preserve"> </w:t>
      </w:r>
      <w:r>
        <w:t>(incidence</w:t>
      </w:r>
      <w:r>
        <w:rPr>
          <w:spacing w:val="-1"/>
        </w:rPr>
        <w:t xml:space="preserve"> </w:t>
      </w:r>
      <w:r>
        <w:t>&gt;10%</w:t>
      </w:r>
      <w:r>
        <w:rPr>
          <w:spacing w:val="-1"/>
        </w:rPr>
        <w:t xml:space="preserve"> </w:t>
      </w:r>
      <w:r>
        <w:t>and</w:t>
      </w:r>
      <w:r>
        <w:rPr>
          <w:spacing w:val="-5"/>
        </w:rPr>
        <w:t xml:space="preserve"> </w:t>
      </w:r>
      <w:r>
        <w:t>greater</w:t>
      </w:r>
      <w:r>
        <w:rPr>
          <w:spacing w:val="-4"/>
        </w:rPr>
        <w:t xml:space="preserve"> </w:t>
      </w:r>
      <w:r>
        <w:t>than</w:t>
      </w:r>
      <w:r>
        <w:rPr>
          <w:spacing w:val="-3"/>
        </w:rPr>
        <w:t xml:space="preserve"> </w:t>
      </w:r>
      <w:r>
        <w:t>placebo)</w:t>
      </w:r>
      <w:r>
        <w:rPr>
          <w:spacing w:val="-4"/>
        </w:rPr>
        <w:t xml:space="preserve"> </w:t>
      </w:r>
      <w:r>
        <w:t>were</w:t>
      </w:r>
      <w:r>
        <w:rPr>
          <w:spacing w:val="-4"/>
        </w:rPr>
        <w:t xml:space="preserve"> </w:t>
      </w:r>
      <w:r>
        <w:t>dizziness, somnolence, and headache.</w:t>
      </w:r>
    </w:p>
    <w:p w14:paraId="018424D7" w14:textId="77777777" w:rsidR="00E7413D" w:rsidRPr="000F423E" w:rsidRDefault="00E7413D">
      <w:pPr>
        <w:pStyle w:val="BodyText"/>
        <w:rPr>
          <w:sz w:val="12"/>
          <w:szCs w:val="12"/>
        </w:rPr>
      </w:pPr>
    </w:p>
    <w:p w14:paraId="018424D8" w14:textId="77777777" w:rsidR="00E7413D" w:rsidRDefault="007E5C45">
      <w:pPr>
        <w:pStyle w:val="Heading1"/>
      </w:pPr>
      <w:r>
        <w:t>DRUG</w:t>
      </w:r>
      <w:r>
        <w:rPr>
          <w:spacing w:val="-3"/>
        </w:rPr>
        <w:t xml:space="preserve"> </w:t>
      </w:r>
      <w:r>
        <w:rPr>
          <w:spacing w:val="-2"/>
        </w:rPr>
        <w:t>INTERACTIONS</w:t>
      </w:r>
    </w:p>
    <w:p w14:paraId="018424D9" w14:textId="77777777" w:rsidR="00E7413D" w:rsidRPr="000F423E" w:rsidRDefault="00E7413D">
      <w:pPr>
        <w:pStyle w:val="BodyText"/>
        <w:spacing w:before="8"/>
        <w:rPr>
          <w:b/>
          <w:sz w:val="12"/>
          <w:szCs w:val="12"/>
        </w:rPr>
      </w:pPr>
    </w:p>
    <w:p w14:paraId="018424DA" w14:textId="7704732B" w:rsidR="00E7413D" w:rsidRDefault="007E5C45">
      <w:pPr>
        <w:pStyle w:val="BodyText"/>
        <w:spacing w:before="1" w:line="266" w:lineRule="auto"/>
        <w:ind w:left="115" w:right="169" w:hanging="10"/>
      </w:pPr>
      <w:r>
        <w:t>Gabapentin</w:t>
      </w:r>
      <w:r>
        <w:rPr>
          <w:spacing w:val="-3"/>
        </w:rPr>
        <w:t xml:space="preserve"> </w:t>
      </w:r>
      <w:proofErr w:type="spellStart"/>
      <w:r>
        <w:t>enacarbil</w:t>
      </w:r>
      <w:proofErr w:type="spellEnd"/>
      <w:r>
        <w:rPr>
          <w:spacing w:val="-3"/>
        </w:rPr>
        <w:t xml:space="preserve"> </w:t>
      </w:r>
      <w:r>
        <w:t>is</w:t>
      </w:r>
      <w:r>
        <w:rPr>
          <w:spacing w:val="-4"/>
        </w:rPr>
        <w:t xml:space="preserve"> </w:t>
      </w:r>
      <w:r>
        <w:t>released</w:t>
      </w:r>
      <w:r>
        <w:rPr>
          <w:spacing w:val="-3"/>
        </w:rPr>
        <w:t xml:space="preserve"> </w:t>
      </w:r>
      <w:r>
        <w:t>faster</w:t>
      </w:r>
      <w:r>
        <w:rPr>
          <w:spacing w:val="-2"/>
        </w:rPr>
        <w:t xml:space="preserve"> </w:t>
      </w:r>
      <w:r>
        <w:t>from</w:t>
      </w:r>
      <w:r>
        <w:rPr>
          <w:spacing w:val="-1"/>
        </w:rPr>
        <w:t xml:space="preserve"> </w:t>
      </w:r>
      <w:r>
        <w:t>HORIZANT</w:t>
      </w:r>
      <w:r>
        <w:rPr>
          <w:spacing w:val="-2"/>
        </w:rPr>
        <w:t xml:space="preserve"> </w:t>
      </w:r>
      <w:r>
        <w:t>Extended‐Release</w:t>
      </w:r>
      <w:r>
        <w:rPr>
          <w:spacing w:val="-4"/>
        </w:rPr>
        <w:t xml:space="preserve"> </w:t>
      </w:r>
      <w:r>
        <w:t>tablets</w:t>
      </w:r>
      <w:r>
        <w:rPr>
          <w:spacing w:val="-2"/>
        </w:rPr>
        <w:t xml:space="preserve"> </w:t>
      </w:r>
      <w:r>
        <w:t>in</w:t>
      </w:r>
      <w:r>
        <w:rPr>
          <w:spacing w:val="-3"/>
        </w:rPr>
        <w:t xml:space="preserve"> </w:t>
      </w:r>
      <w:r>
        <w:t>the</w:t>
      </w:r>
      <w:r>
        <w:rPr>
          <w:spacing w:val="-4"/>
        </w:rPr>
        <w:t xml:space="preserve"> </w:t>
      </w:r>
      <w:r>
        <w:t>presence</w:t>
      </w:r>
      <w:r>
        <w:rPr>
          <w:spacing w:val="-3"/>
        </w:rPr>
        <w:t xml:space="preserve"> </w:t>
      </w:r>
      <w:r>
        <w:t>of</w:t>
      </w:r>
      <w:r>
        <w:rPr>
          <w:spacing w:val="-3"/>
        </w:rPr>
        <w:t xml:space="preserve"> </w:t>
      </w:r>
      <w:r>
        <w:t>alcohol. Consumption of alcohol is not recommended when taking HORIZANT.</w:t>
      </w:r>
    </w:p>
    <w:p w14:paraId="00C32951" w14:textId="77777777" w:rsidR="000F423E" w:rsidRDefault="000F423E">
      <w:pPr>
        <w:pStyle w:val="BodyText"/>
        <w:spacing w:before="1" w:line="266" w:lineRule="auto"/>
        <w:ind w:left="115" w:right="169" w:hanging="10"/>
      </w:pPr>
    </w:p>
    <w:p w14:paraId="018424DB" w14:textId="77777777" w:rsidR="00E7413D" w:rsidRDefault="00E7413D">
      <w:pPr>
        <w:pStyle w:val="BodyText"/>
        <w:rPr>
          <w:sz w:val="17"/>
        </w:rPr>
      </w:pPr>
    </w:p>
    <w:p w14:paraId="018424DC" w14:textId="77777777" w:rsidR="00E7413D" w:rsidRDefault="007E5C45">
      <w:pPr>
        <w:pStyle w:val="BodyText"/>
        <w:ind w:left="105"/>
      </w:pPr>
      <w:r>
        <w:t>HORIZANT</w:t>
      </w:r>
      <w:r>
        <w:rPr>
          <w:spacing w:val="-6"/>
        </w:rPr>
        <w:t xml:space="preserve"> </w:t>
      </w:r>
      <w:r>
        <w:t>taken</w:t>
      </w:r>
      <w:r>
        <w:rPr>
          <w:spacing w:val="-5"/>
        </w:rPr>
        <w:t xml:space="preserve"> </w:t>
      </w:r>
      <w:r>
        <w:t>in</w:t>
      </w:r>
      <w:r>
        <w:rPr>
          <w:spacing w:val="-5"/>
        </w:rPr>
        <w:t xml:space="preserve"> </w:t>
      </w:r>
      <w:r>
        <w:t>conjunction</w:t>
      </w:r>
      <w:r>
        <w:rPr>
          <w:spacing w:val="-7"/>
        </w:rPr>
        <w:t xml:space="preserve"> </w:t>
      </w:r>
      <w:r>
        <w:t>with</w:t>
      </w:r>
      <w:r>
        <w:rPr>
          <w:spacing w:val="-7"/>
        </w:rPr>
        <w:t xml:space="preserve"> </w:t>
      </w:r>
      <w:r>
        <w:t>morphine</w:t>
      </w:r>
      <w:r>
        <w:rPr>
          <w:spacing w:val="-4"/>
        </w:rPr>
        <w:t xml:space="preserve"> </w:t>
      </w:r>
      <w:r>
        <w:t>causes</w:t>
      </w:r>
      <w:r>
        <w:rPr>
          <w:spacing w:val="-5"/>
        </w:rPr>
        <w:t xml:space="preserve"> </w:t>
      </w:r>
      <w:r>
        <w:t>increased</w:t>
      </w:r>
      <w:r>
        <w:rPr>
          <w:spacing w:val="-7"/>
        </w:rPr>
        <w:t xml:space="preserve"> </w:t>
      </w:r>
      <w:r>
        <w:t>somnolence/sedation,</w:t>
      </w:r>
      <w:r>
        <w:rPr>
          <w:spacing w:val="-3"/>
        </w:rPr>
        <w:t xml:space="preserve"> </w:t>
      </w:r>
      <w:r>
        <w:t>dizziness,</w:t>
      </w:r>
      <w:r>
        <w:rPr>
          <w:spacing w:val="-4"/>
        </w:rPr>
        <w:t xml:space="preserve"> </w:t>
      </w:r>
      <w:r>
        <w:t>and</w:t>
      </w:r>
      <w:r>
        <w:rPr>
          <w:spacing w:val="-5"/>
        </w:rPr>
        <w:t xml:space="preserve"> </w:t>
      </w:r>
      <w:r>
        <w:rPr>
          <w:spacing w:val="-2"/>
        </w:rPr>
        <w:t>nausea.</w:t>
      </w:r>
    </w:p>
    <w:p w14:paraId="5D7BCE99" w14:textId="77777777" w:rsidR="004E12EE" w:rsidRPr="000F423E" w:rsidRDefault="004E12EE">
      <w:pPr>
        <w:pStyle w:val="Heading1"/>
        <w:spacing w:before="34"/>
        <w:rPr>
          <w:sz w:val="12"/>
          <w:szCs w:val="12"/>
        </w:rPr>
      </w:pPr>
    </w:p>
    <w:p w14:paraId="018424DD" w14:textId="2F474DAE" w:rsidR="00E7413D" w:rsidRDefault="007E5C45">
      <w:pPr>
        <w:pStyle w:val="Heading1"/>
        <w:spacing w:before="34"/>
      </w:pPr>
      <w:r>
        <w:t>USE</w:t>
      </w:r>
      <w:r>
        <w:rPr>
          <w:spacing w:val="-5"/>
        </w:rPr>
        <w:t xml:space="preserve"> </w:t>
      </w:r>
      <w:r>
        <w:t>IN</w:t>
      </w:r>
      <w:r>
        <w:rPr>
          <w:spacing w:val="-3"/>
        </w:rPr>
        <w:t xml:space="preserve"> </w:t>
      </w:r>
      <w:r>
        <w:t>SPECIAL</w:t>
      </w:r>
      <w:r>
        <w:rPr>
          <w:spacing w:val="-3"/>
        </w:rPr>
        <w:t xml:space="preserve"> </w:t>
      </w:r>
      <w:r>
        <w:rPr>
          <w:spacing w:val="-2"/>
        </w:rPr>
        <w:t>POPULATIONS</w:t>
      </w:r>
    </w:p>
    <w:p w14:paraId="318307D1" w14:textId="77777777" w:rsidR="004E12EE" w:rsidRPr="000F423E" w:rsidRDefault="004E12EE">
      <w:pPr>
        <w:pStyle w:val="Heading2"/>
        <w:spacing w:before="37"/>
        <w:rPr>
          <w:sz w:val="12"/>
          <w:szCs w:val="12"/>
        </w:rPr>
      </w:pPr>
    </w:p>
    <w:p w14:paraId="018424DF" w14:textId="25BBD264" w:rsidR="00E7413D" w:rsidRDefault="007E5C45">
      <w:pPr>
        <w:pStyle w:val="Heading2"/>
        <w:spacing w:before="37"/>
      </w:pPr>
      <w:r>
        <w:t>Pregnancy</w:t>
      </w:r>
      <w:r>
        <w:rPr>
          <w:spacing w:val="-4"/>
        </w:rPr>
        <w:t xml:space="preserve"> </w:t>
      </w:r>
      <w:r>
        <w:t>and</w:t>
      </w:r>
      <w:r>
        <w:rPr>
          <w:spacing w:val="-5"/>
        </w:rPr>
        <w:t xml:space="preserve"> </w:t>
      </w:r>
      <w:r>
        <w:rPr>
          <w:spacing w:val="-2"/>
        </w:rPr>
        <w:t>Lactation</w:t>
      </w:r>
    </w:p>
    <w:p w14:paraId="018424E0" w14:textId="77777777" w:rsidR="00E7413D" w:rsidRPr="000F423E" w:rsidRDefault="00E7413D">
      <w:pPr>
        <w:pStyle w:val="BodyText"/>
        <w:spacing w:before="9"/>
        <w:rPr>
          <w:b/>
          <w:sz w:val="12"/>
          <w:szCs w:val="12"/>
        </w:rPr>
      </w:pPr>
    </w:p>
    <w:p w14:paraId="018424E1" w14:textId="77777777" w:rsidR="00E7413D" w:rsidRDefault="007E5C45">
      <w:pPr>
        <w:pStyle w:val="BodyText"/>
        <w:spacing w:line="266" w:lineRule="auto"/>
        <w:ind w:left="115" w:hanging="10"/>
      </w:pPr>
      <w:r>
        <w:t>There</w:t>
      </w:r>
      <w:r>
        <w:rPr>
          <w:spacing w:val="-1"/>
        </w:rPr>
        <w:t xml:space="preserve"> </w:t>
      </w:r>
      <w:r>
        <w:t>are</w:t>
      </w:r>
      <w:r>
        <w:rPr>
          <w:spacing w:val="-1"/>
        </w:rPr>
        <w:t xml:space="preserve"> </w:t>
      </w:r>
      <w:r>
        <w:t>no</w:t>
      </w:r>
      <w:r>
        <w:rPr>
          <w:spacing w:val="-1"/>
        </w:rPr>
        <w:t xml:space="preserve"> </w:t>
      </w:r>
      <w:r>
        <w:t>adequate</w:t>
      </w:r>
      <w:r>
        <w:rPr>
          <w:spacing w:val="-2"/>
        </w:rPr>
        <w:t xml:space="preserve"> </w:t>
      </w:r>
      <w:r>
        <w:t>data</w:t>
      </w:r>
      <w:r>
        <w:rPr>
          <w:spacing w:val="-2"/>
        </w:rPr>
        <w:t xml:space="preserve"> </w:t>
      </w:r>
      <w:r>
        <w:t>on</w:t>
      </w:r>
      <w:r>
        <w:rPr>
          <w:spacing w:val="-3"/>
        </w:rPr>
        <w:t xml:space="preserve"> </w:t>
      </w:r>
      <w:r>
        <w:t>the</w:t>
      </w:r>
      <w:r>
        <w:rPr>
          <w:spacing w:val="-1"/>
        </w:rPr>
        <w:t xml:space="preserve"> </w:t>
      </w:r>
      <w:r>
        <w:t>developmental</w:t>
      </w:r>
      <w:r>
        <w:rPr>
          <w:spacing w:val="-2"/>
        </w:rPr>
        <w:t xml:space="preserve"> </w:t>
      </w:r>
      <w:r>
        <w:t>risk</w:t>
      </w:r>
      <w:r>
        <w:rPr>
          <w:spacing w:val="-2"/>
        </w:rPr>
        <w:t xml:space="preserve"> </w:t>
      </w:r>
      <w:r>
        <w:t>associated</w:t>
      </w:r>
      <w:r>
        <w:rPr>
          <w:spacing w:val="-2"/>
        </w:rPr>
        <w:t xml:space="preserve"> </w:t>
      </w:r>
      <w:r>
        <w:t>with</w:t>
      </w:r>
      <w:r>
        <w:rPr>
          <w:spacing w:val="-4"/>
        </w:rPr>
        <w:t xml:space="preserve"> </w:t>
      </w:r>
      <w:r>
        <w:t>the</w:t>
      </w:r>
      <w:r>
        <w:rPr>
          <w:spacing w:val="-2"/>
        </w:rPr>
        <w:t xml:space="preserve"> </w:t>
      </w:r>
      <w:r>
        <w:t>use</w:t>
      </w:r>
      <w:r>
        <w:rPr>
          <w:spacing w:val="-4"/>
        </w:rPr>
        <w:t xml:space="preserve"> </w:t>
      </w:r>
      <w:r>
        <w:t>of</w:t>
      </w:r>
      <w:r>
        <w:rPr>
          <w:spacing w:val="-2"/>
        </w:rPr>
        <w:t xml:space="preserve"> </w:t>
      </w:r>
      <w:r>
        <w:t>HORIZANT</w:t>
      </w:r>
      <w:r>
        <w:rPr>
          <w:spacing w:val="-1"/>
        </w:rPr>
        <w:t xml:space="preserve"> </w:t>
      </w:r>
      <w:r>
        <w:t>in</w:t>
      </w:r>
      <w:r>
        <w:rPr>
          <w:spacing w:val="-2"/>
        </w:rPr>
        <w:t xml:space="preserve"> </w:t>
      </w:r>
      <w:r>
        <w:t>pregnant</w:t>
      </w:r>
      <w:r>
        <w:rPr>
          <w:spacing w:val="-4"/>
        </w:rPr>
        <w:t xml:space="preserve"> </w:t>
      </w:r>
      <w:r>
        <w:t>women.</w:t>
      </w:r>
      <w:r>
        <w:rPr>
          <w:spacing w:val="-3"/>
        </w:rPr>
        <w:t xml:space="preserve"> </w:t>
      </w:r>
      <w:r>
        <w:t xml:space="preserve">In nonclinical studies in rats and rabbits, administration of gabapentin </w:t>
      </w:r>
      <w:proofErr w:type="spellStart"/>
      <w:r>
        <w:t>enacarbil</w:t>
      </w:r>
      <w:proofErr w:type="spellEnd"/>
      <w:r>
        <w:t xml:space="preserve"> was developmentally toxic when administered to pregnant animals at doses and gabapentin exposures greater than those used clinically.</w:t>
      </w:r>
    </w:p>
    <w:p w14:paraId="018424E2" w14:textId="77777777" w:rsidR="00E7413D" w:rsidRDefault="00E7413D">
      <w:pPr>
        <w:pStyle w:val="BodyText"/>
        <w:rPr>
          <w:sz w:val="17"/>
        </w:rPr>
      </w:pPr>
    </w:p>
    <w:p w14:paraId="64C3279E" w14:textId="77777777" w:rsidR="004C6119" w:rsidRDefault="007E5C45">
      <w:pPr>
        <w:pStyle w:val="BodyText"/>
        <w:spacing w:line="266" w:lineRule="auto"/>
        <w:ind w:left="115" w:right="169" w:hanging="10"/>
      </w:pPr>
      <w:r>
        <w:t>It</w:t>
      </w:r>
      <w:r>
        <w:rPr>
          <w:spacing w:val="-1"/>
        </w:rPr>
        <w:t xml:space="preserve"> </w:t>
      </w:r>
      <w:r>
        <w:t>is</w:t>
      </w:r>
      <w:r>
        <w:rPr>
          <w:spacing w:val="-2"/>
        </w:rPr>
        <w:t xml:space="preserve"> </w:t>
      </w:r>
      <w:r>
        <w:t>not</w:t>
      </w:r>
      <w:r>
        <w:rPr>
          <w:spacing w:val="-1"/>
        </w:rPr>
        <w:t xml:space="preserve"> </w:t>
      </w:r>
      <w:r>
        <w:t>known</w:t>
      </w:r>
      <w:r>
        <w:rPr>
          <w:spacing w:val="-5"/>
        </w:rPr>
        <w:t xml:space="preserve"> </w:t>
      </w:r>
      <w:r>
        <w:t>whether</w:t>
      </w:r>
      <w:r>
        <w:rPr>
          <w:spacing w:val="-1"/>
        </w:rPr>
        <w:t xml:space="preserve"> </w:t>
      </w:r>
      <w:r>
        <w:t>gabapentin</w:t>
      </w:r>
      <w:r>
        <w:rPr>
          <w:spacing w:val="-2"/>
        </w:rPr>
        <w:t xml:space="preserve"> </w:t>
      </w:r>
      <w:r>
        <w:t>derived</w:t>
      </w:r>
      <w:r>
        <w:rPr>
          <w:spacing w:val="-2"/>
        </w:rPr>
        <w:t xml:space="preserve"> </w:t>
      </w:r>
      <w:r>
        <w:t>from</w:t>
      </w:r>
      <w:r>
        <w:rPr>
          <w:spacing w:val="-1"/>
        </w:rPr>
        <w:t xml:space="preserve"> </w:t>
      </w:r>
      <w:r>
        <w:t>HORIZANT</w:t>
      </w:r>
      <w:r>
        <w:rPr>
          <w:spacing w:val="-1"/>
        </w:rPr>
        <w:t xml:space="preserve"> </w:t>
      </w:r>
      <w:r>
        <w:t>is</w:t>
      </w:r>
      <w:r>
        <w:rPr>
          <w:spacing w:val="-2"/>
        </w:rPr>
        <w:t xml:space="preserve"> </w:t>
      </w:r>
      <w:r>
        <w:t>secreted</w:t>
      </w:r>
      <w:r>
        <w:rPr>
          <w:spacing w:val="-2"/>
        </w:rPr>
        <w:t xml:space="preserve"> </w:t>
      </w:r>
      <w:r>
        <w:t>in</w:t>
      </w:r>
      <w:r>
        <w:rPr>
          <w:spacing w:val="-3"/>
        </w:rPr>
        <w:t xml:space="preserve"> </w:t>
      </w:r>
      <w:r>
        <w:t>human</w:t>
      </w:r>
      <w:r>
        <w:rPr>
          <w:spacing w:val="-3"/>
        </w:rPr>
        <w:t xml:space="preserve"> </w:t>
      </w:r>
      <w:r>
        <w:t>milk;</w:t>
      </w:r>
      <w:r>
        <w:rPr>
          <w:spacing w:val="-1"/>
        </w:rPr>
        <w:t xml:space="preserve"> </w:t>
      </w:r>
      <w:r>
        <w:t>however,</w:t>
      </w:r>
      <w:r>
        <w:rPr>
          <w:spacing w:val="-3"/>
        </w:rPr>
        <w:t xml:space="preserve"> </w:t>
      </w:r>
      <w:r>
        <w:t>gabapentin</w:t>
      </w:r>
      <w:r>
        <w:rPr>
          <w:spacing w:val="-3"/>
        </w:rPr>
        <w:t xml:space="preserve"> </w:t>
      </w:r>
      <w:r>
        <w:t>is</w:t>
      </w:r>
      <w:r>
        <w:rPr>
          <w:spacing w:val="-2"/>
        </w:rPr>
        <w:t xml:space="preserve"> </w:t>
      </w:r>
      <w:r>
        <w:t xml:space="preserve">secreted into human milk following oral administration of other gabapentin products. There are no data on the effects of gabapentin on the breastfed infant or the effects on milk production. The developmental and health benefits of breastfeeding should be considered along with the mother’s clinical need for HORIZANT and any potential adverse effects on the breastfed infant from HORIZANT or from the underlying maternal condition. </w:t>
      </w:r>
    </w:p>
    <w:p w14:paraId="2E2D170A" w14:textId="77777777" w:rsidR="004C6119" w:rsidRPr="004C6119" w:rsidRDefault="004C6119">
      <w:pPr>
        <w:pStyle w:val="BodyText"/>
        <w:spacing w:line="266" w:lineRule="auto"/>
        <w:ind w:left="115" w:right="169" w:hanging="10"/>
        <w:rPr>
          <w:sz w:val="12"/>
          <w:szCs w:val="12"/>
        </w:rPr>
      </w:pPr>
    </w:p>
    <w:p w14:paraId="018424E3" w14:textId="2DD3B756" w:rsidR="00E7413D" w:rsidRDefault="007E5C45">
      <w:pPr>
        <w:pStyle w:val="BodyText"/>
        <w:spacing w:line="266" w:lineRule="auto"/>
        <w:ind w:left="115" w:right="169" w:hanging="10"/>
        <w:rPr>
          <w:b/>
        </w:rPr>
      </w:pPr>
      <w:r>
        <w:rPr>
          <w:b/>
        </w:rPr>
        <w:t>Pediatric Use</w:t>
      </w:r>
    </w:p>
    <w:p w14:paraId="018424E4" w14:textId="77777777" w:rsidR="00E7413D" w:rsidRPr="004C6119" w:rsidRDefault="00E7413D">
      <w:pPr>
        <w:pStyle w:val="BodyText"/>
        <w:spacing w:before="6"/>
        <w:rPr>
          <w:b/>
          <w:sz w:val="12"/>
          <w:szCs w:val="12"/>
        </w:rPr>
      </w:pPr>
    </w:p>
    <w:p w14:paraId="018424E5" w14:textId="77777777" w:rsidR="00E7413D" w:rsidRDefault="007E5C45">
      <w:pPr>
        <w:pStyle w:val="BodyText"/>
        <w:ind w:left="105"/>
      </w:pPr>
      <w:r>
        <w:t>Safety</w:t>
      </w:r>
      <w:r>
        <w:rPr>
          <w:spacing w:val="-5"/>
        </w:rPr>
        <w:t xml:space="preserve"> </w:t>
      </w:r>
      <w:r>
        <w:t>and</w:t>
      </w:r>
      <w:r>
        <w:rPr>
          <w:spacing w:val="-4"/>
        </w:rPr>
        <w:t xml:space="preserve"> </w:t>
      </w:r>
      <w:r>
        <w:t>effectiveness</w:t>
      </w:r>
      <w:r>
        <w:rPr>
          <w:spacing w:val="-6"/>
        </w:rPr>
        <w:t xml:space="preserve"> </w:t>
      </w:r>
      <w:r>
        <w:t>of</w:t>
      </w:r>
      <w:r>
        <w:rPr>
          <w:spacing w:val="-7"/>
        </w:rPr>
        <w:t xml:space="preserve"> </w:t>
      </w:r>
      <w:r>
        <w:t>HORIZANT</w:t>
      </w:r>
      <w:r>
        <w:rPr>
          <w:spacing w:val="-2"/>
        </w:rPr>
        <w:t xml:space="preserve"> </w:t>
      </w:r>
      <w:r>
        <w:t>in</w:t>
      </w:r>
      <w:r>
        <w:rPr>
          <w:spacing w:val="-4"/>
        </w:rPr>
        <w:t xml:space="preserve"> </w:t>
      </w:r>
      <w:r>
        <w:t>pediatric</w:t>
      </w:r>
      <w:r>
        <w:rPr>
          <w:spacing w:val="-5"/>
        </w:rPr>
        <w:t xml:space="preserve"> </w:t>
      </w:r>
      <w:r>
        <w:t>patients</w:t>
      </w:r>
      <w:r>
        <w:rPr>
          <w:spacing w:val="-3"/>
        </w:rPr>
        <w:t xml:space="preserve"> </w:t>
      </w:r>
      <w:r>
        <w:t>have</w:t>
      </w:r>
      <w:r>
        <w:rPr>
          <w:spacing w:val="-2"/>
        </w:rPr>
        <w:t xml:space="preserve"> </w:t>
      </w:r>
      <w:r>
        <w:t>not</w:t>
      </w:r>
      <w:r>
        <w:rPr>
          <w:spacing w:val="-2"/>
        </w:rPr>
        <w:t xml:space="preserve"> </w:t>
      </w:r>
      <w:r>
        <w:t>been</w:t>
      </w:r>
      <w:r>
        <w:rPr>
          <w:spacing w:val="-2"/>
        </w:rPr>
        <w:t xml:space="preserve"> studied.</w:t>
      </w:r>
    </w:p>
    <w:p w14:paraId="018424E6" w14:textId="77777777" w:rsidR="00E7413D" w:rsidRPr="000F423E" w:rsidRDefault="00E7413D">
      <w:pPr>
        <w:pStyle w:val="BodyText"/>
        <w:spacing w:before="8"/>
        <w:rPr>
          <w:sz w:val="12"/>
          <w:szCs w:val="12"/>
        </w:rPr>
      </w:pPr>
    </w:p>
    <w:p w14:paraId="018424E7" w14:textId="77777777" w:rsidR="00E7413D" w:rsidRDefault="007E5C45">
      <w:pPr>
        <w:pStyle w:val="Heading2"/>
      </w:pPr>
      <w:r>
        <w:t>Geriatric</w:t>
      </w:r>
      <w:r>
        <w:rPr>
          <w:spacing w:val="-5"/>
        </w:rPr>
        <w:t xml:space="preserve"> Use</w:t>
      </w:r>
    </w:p>
    <w:p w14:paraId="018424E8" w14:textId="77777777" w:rsidR="00E7413D" w:rsidRPr="000F423E" w:rsidRDefault="00E7413D">
      <w:pPr>
        <w:pStyle w:val="BodyText"/>
        <w:spacing w:before="9"/>
        <w:rPr>
          <w:b/>
          <w:sz w:val="12"/>
          <w:szCs w:val="12"/>
        </w:rPr>
      </w:pPr>
    </w:p>
    <w:p w14:paraId="018424E9" w14:textId="77777777" w:rsidR="00E7413D" w:rsidRDefault="007E5C45">
      <w:pPr>
        <w:pStyle w:val="BodyText"/>
        <w:spacing w:line="266" w:lineRule="auto"/>
        <w:ind w:left="115" w:hanging="10"/>
      </w:pPr>
      <w:r>
        <w:t xml:space="preserve">Clinical trials of HORIZANT for the treatment of RLS did not include </w:t>
      </w:r>
      <w:proofErr w:type="gramStart"/>
      <w:r>
        <w:t>a sufficient number of</w:t>
      </w:r>
      <w:proofErr w:type="gramEnd"/>
      <w:r>
        <w:t xml:space="preserve"> patients 65 years and older to determine</w:t>
      </w:r>
      <w:r>
        <w:rPr>
          <w:spacing w:val="-3"/>
        </w:rPr>
        <w:t xml:space="preserve"> </w:t>
      </w:r>
      <w:r>
        <w:t>whether</w:t>
      </w:r>
      <w:r>
        <w:rPr>
          <w:spacing w:val="-4"/>
        </w:rPr>
        <w:t xml:space="preserve"> </w:t>
      </w:r>
      <w:r>
        <w:t>they</w:t>
      </w:r>
      <w:r>
        <w:rPr>
          <w:spacing w:val="-1"/>
        </w:rPr>
        <w:t xml:space="preserve"> </w:t>
      </w:r>
      <w:r>
        <w:t>respond</w:t>
      </w:r>
      <w:r>
        <w:rPr>
          <w:spacing w:val="-3"/>
        </w:rPr>
        <w:t xml:space="preserve"> </w:t>
      </w:r>
      <w:r>
        <w:t>differently</w:t>
      </w:r>
      <w:r>
        <w:rPr>
          <w:spacing w:val="-1"/>
        </w:rPr>
        <w:t xml:space="preserve"> </w:t>
      </w:r>
      <w:r>
        <w:t>from</w:t>
      </w:r>
      <w:r>
        <w:rPr>
          <w:spacing w:val="-1"/>
        </w:rPr>
        <w:t xml:space="preserve"> </w:t>
      </w:r>
      <w:r>
        <w:t>younger</w:t>
      </w:r>
      <w:r>
        <w:rPr>
          <w:spacing w:val="-2"/>
        </w:rPr>
        <w:t xml:space="preserve"> </w:t>
      </w:r>
      <w:r>
        <w:t>individuals.</w:t>
      </w:r>
      <w:r>
        <w:rPr>
          <w:spacing w:val="-3"/>
        </w:rPr>
        <w:t xml:space="preserve"> </w:t>
      </w:r>
      <w:r>
        <w:t>Because</w:t>
      </w:r>
      <w:r>
        <w:rPr>
          <w:spacing w:val="-1"/>
        </w:rPr>
        <w:t xml:space="preserve"> </w:t>
      </w:r>
      <w:r>
        <w:t>elderly</w:t>
      </w:r>
      <w:r>
        <w:rPr>
          <w:spacing w:val="-1"/>
        </w:rPr>
        <w:t xml:space="preserve"> </w:t>
      </w:r>
      <w:r>
        <w:t>patients</w:t>
      </w:r>
      <w:r>
        <w:rPr>
          <w:spacing w:val="-1"/>
        </w:rPr>
        <w:t xml:space="preserve"> </w:t>
      </w:r>
      <w:r>
        <w:t>are</w:t>
      </w:r>
      <w:r>
        <w:rPr>
          <w:spacing w:val="-4"/>
        </w:rPr>
        <w:t xml:space="preserve"> </w:t>
      </w:r>
      <w:r>
        <w:t>more</w:t>
      </w:r>
      <w:r>
        <w:rPr>
          <w:spacing w:val="-1"/>
        </w:rPr>
        <w:t xml:space="preserve"> </w:t>
      </w:r>
      <w:r>
        <w:t>likely</w:t>
      </w:r>
      <w:r>
        <w:rPr>
          <w:spacing w:val="-1"/>
        </w:rPr>
        <w:t xml:space="preserve"> </w:t>
      </w:r>
      <w:r>
        <w:t>to</w:t>
      </w:r>
      <w:r>
        <w:rPr>
          <w:spacing w:val="-1"/>
        </w:rPr>
        <w:t xml:space="preserve"> </w:t>
      </w:r>
      <w:r>
        <w:t>have</w:t>
      </w:r>
      <w:r>
        <w:rPr>
          <w:spacing w:val="-4"/>
        </w:rPr>
        <w:t xml:space="preserve"> </w:t>
      </w:r>
      <w:r>
        <w:t>a decreased renal function, the frequency of dosing may need to be adjusted based on calculated creatinine clearance in these patients.</w:t>
      </w:r>
    </w:p>
    <w:p w14:paraId="018424EA" w14:textId="77777777" w:rsidR="00E7413D" w:rsidRPr="000F423E" w:rsidRDefault="00E7413D">
      <w:pPr>
        <w:pStyle w:val="BodyText"/>
        <w:spacing w:before="12"/>
        <w:rPr>
          <w:sz w:val="12"/>
          <w:szCs w:val="12"/>
        </w:rPr>
      </w:pPr>
    </w:p>
    <w:p w14:paraId="018424EB" w14:textId="77777777" w:rsidR="00E7413D" w:rsidRDefault="007E5C45">
      <w:pPr>
        <w:pStyle w:val="Heading2"/>
      </w:pPr>
      <w:r>
        <w:t>Renal</w:t>
      </w:r>
      <w:r>
        <w:rPr>
          <w:spacing w:val="-2"/>
        </w:rPr>
        <w:t xml:space="preserve"> Impairment</w:t>
      </w:r>
    </w:p>
    <w:p w14:paraId="018424EC" w14:textId="77777777" w:rsidR="00E7413D" w:rsidRPr="000F423E" w:rsidRDefault="00E7413D">
      <w:pPr>
        <w:pStyle w:val="BodyText"/>
        <w:spacing w:before="8"/>
        <w:rPr>
          <w:b/>
          <w:sz w:val="12"/>
          <w:szCs w:val="12"/>
        </w:rPr>
      </w:pPr>
    </w:p>
    <w:p w14:paraId="018424ED" w14:textId="77777777" w:rsidR="00E7413D" w:rsidRDefault="007E5C45">
      <w:pPr>
        <w:pStyle w:val="BodyText"/>
        <w:spacing w:line="266" w:lineRule="auto"/>
        <w:ind w:left="115" w:right="169" w:hanging="10"/>
      </w:pPr>
      <w:r>
        <w:t>Gabapentin</w:t>
      </w:r>
      <w:r>
        <w:rPr>
          <w:spacing w:val="-1"/>
        </w:rPr>
        <w:t xml:space="preserve"> </w:t>
      </w:r>
      <w:r>
        <w:t>is known</w:t>
      </w:r>
      <w:r>
        <w:rPr>
          <w:spacing w:val="-3"/>
        </w:rPr>
        <w:t xml:space="preserve"> </w:t>
      </w:r>
      <w:r>
        <w:t>to</w:t>
      </w:r>
      <w:r>
        <w:rPr>
          <w:spacing w:val="-1"/>
        </w:rPr>
        <w:t xml:space="preserve"> </w:t>
      </w:r>
      <w:r>
        <w:t>be</w:t>
      </w:r>
      <w:r>
        <w:rPr>
          <w:spacing w:val="-2"/>
        </w:rPr>
        <w:t xml:space="preserve"> </w:t>
      </w:r>
      <w:r>
        <w:t>almost</w:t>
      </w:r>
      <w:r>
        <w:rPr>
          <w:spacing w:val="-2"/>
        </w:rPr>
        <w:t xml:space="preserve"> </w:t>
      </w:r>
      <w:r>
        <w:t>exclusively</w:t>
      </w:r>
      <w:r>
        <w:rPr>
          <w:spacing w:val="-1"/>
        </w:rPr>
        <w:t xml:space="preserve"> </w:t>
      </w:r>
      <w:r>
        <w:t>excreted</w:t>
      </w:r>
      <w:r>
        <w:rPr>
          <w:spacing w:val="-3"/>
        </w:rPr>
        <w:t xml:space="preserve"> </w:t>
      </w:r>
      <w:r>
        <w:t>by the</w:t>
      </w:r>
      <w:r>
        <w:rPr>
          <w:spacing w:val="-2"/>
        </w:rPr>
        <w:t xml:space="preserve"> </w:t>
      </w:r>
      <w:r>
        <w:t>kidney, and</w:t>
      </w:r>
      <w:r>
        <w:rPr>
          <w:spacing w:val="-1"/>
        </w:rPr>
        <w:t xml:space="preserve"> </w:t>
      </w:r>
      <w:r>
        <w:t>the</w:t>
      </w:r>
      <w:r>
        <w:rPr>
          <w:spacing w:val="-2"/>
        </w:rPr>
        <w:t xml:space="preserve"> </w:t>
      </w:r>
      <w:r>
        <w:t>risk</w:t>
      </w:r>
      <w:r>
        <w:rPr>
          <w:spacing w:val="-5"/>
        </w:rPr>
        <w:t xml:space="preserve"> </w:t>
      </w:r>
      <w:r>
        <w:t>of adverse</w:t>
      </w:r>
      <w:r>
        <w:rPr>
          <w:spacing w:val="-2"/>
        </w:rPr>
        <w:t xml:space="preserve"> </w:t>
      </w:r>
      <w:r>
        <w:t>reactions</w:t>
      </w:r>
      <w:r>
        <w:rPr>
          <w:spacing w:val="-2"/>
        </w:rPr>
        <w:t xml:space="preserve"> </w:t>
      </w:r>
      <w:r>
        <w:t>to this</w:t>
      </w:r>
      <w:r>
        <w:rPr>
          <w:spacing w:val="-2"/>
        </w:rPr>
        <w:t xml:space="preserve"> </w:t>
      </w:r>
      <w:r>
        <w:t>drug</w:t>
      </w:r>
      <w:r>
        <w:rPr>
          <w:spacing w:val="-1"/>
        </w:rPr>
        <w:t xml:space="preserve"> </w:t>
      </w:r>
      <w:r>
        <w:t>may be greater in patients with impaired renal function. The dose of HORIZANT should be adjusted in patients with renal impairment</w:t>
      </w:r>
      <w:r>
        <w:rPr>
          <w:spacing w:val="-2"/>
        </w:rPr>
        <w:t xml:space="preserve"> </w:t>
      </w:r>
      <w:r>
        <w:t>based</w:t>
      </w:r>
      <w:r>
        <w:rPr>
          <w:spacing w:val="-3"/>
        </w:rPr>
        <w:t xml:space="preserve"> </w:t>
      </w:r>
      <w:r>
        <w:t>upon</w:t>
      </w:r>
      <w:r>
        <w:rPr>
          <w:spacing w:val="-4"/>
        </w:rPr>
        <w:t xml:space="preserve"> </w:t>
      </w:r>
      <w:r>
        <w:t>creatinine</w:t>
      </w:r>
      <w:r>
        <w:rPr>
          <w:spacing w:val="-3"/>
        </w:rPr>
        <w:t xml:space="preserve"> </w:t>
      </w:r>
      <w:r>
        <w:t>clearance.</w:t>
      </w:r>
      <w:r>
        <w:rPr>
          <w:spacing w:val="-2"/>
        </w:rPr>
        <w:t xml:space="preserve"> </w:t>
      </w:r>
      <w:r>
        <w:t>HORIZANT</w:t>
      </w:r>
      <w:r>
        <w:rPr>
          <w:spacing w:val="-2"/>
        </w:rPr>
        <w:t xml:space="preserve"> </w:t>
      </w:r>
      <w:r>
        <w:t>is</w:t>
      </w:r>
      <w:r>
        <w:rPr>
          <w:spacing w:val="-3"/>
        </w:rPr>
        <w:t xml:space="preserve"> </w:t>
      </w:r>
      <w:r>
        <w:t>not</w:t>
      </w:r>
      <w:r>
        <w:rPr>
          <w:spacing w:val="-3"/>
        </w:rPr>
        <w:t xml:space="preserve"> </w:t>
      </w:r>
      <w:r>
        <w:t>recommended</w:t>
      </w:r>
      <w:r>
        <w:rPr>
          <w:spacing w:val="-3"/>
        </w:rPr>
        <w:t xml:space="preserve"> </w:t>
      </w:r>
      <w:r>
        <w:t>for</w:t>
      </w:r>
      <w:r>
        <w:rPr>
          <w:spacing w:val="-3"/>
        </w:rPr>
        <w:t xml:space="preserve"> </w:t>
      </w:r>
      <w:r>
        <w:t>treatment</w:t>
      </w:r>
      <w:r>
        <w:rPr>
          <w:spacing w:val="-5"/>
        </w:rPr>
        <w:t xml:space="preserve"> </w:t>
      </w:r>
      <w:r>
        <w:t>of</w:t>
      </w:r>
      <w:r>
        <w:rPr>
          <w:spacing w:val="-2"/>
        </w:rPr>
        <w:t xml:space="preserve"> </w:t>
      </w:r>
      <w:r>
        <w:t>RLS</w:t>
      </w:r>
      <w:r>
        <w:rPr>
          <w:spacing w:val="-3"/>
        </w:rPr>
        <w:t xml:space="preserve"> </w:t>
      </w:r>
      <w:r>
        <w:t>in</w:t>
      </w:r>
      <w:r>
        <w:rPr>
          <w:spacing w:val="-4"/>
        </w:rPr>
        <w:t xml:space="preserve"> </w:t>
      </w:r>
      <w:r>
        <w:t>patients</w:t>
      </w:r>
      <w:r>
        <w:rPr>
          <w:spacing w:val="-2"/>
        </w:rPr>
        <w:t xml:space="preserve"> </w:t>
      </w:r>
      <w:r>
        <w:t xml:space="preserve">receiving </w:t>
      </w:r>
      <w:r>
        <w:rPr>
          <w:spacing w:val="-2"/>
        </w:rPr>
        <w:t>hemodialysis.</w:t>
      </w:r>
    </w:p>
    <w:p w14:paraId="018424EE" w14:textId="77777777" w:rsidR="00E7413D" w:rsidRDefault="00E7413D">
      <w:pPr>
        <w:pStyle w:val="BodyText"/>
        <w:rPr>
          <w:sz w:val="17"/>
        </w:rPr>
      </w:pPr>
    </w:p>
    <w:p w14:paraId="1DA92633" w14:textId="2CC33084" w:rsidR="004C6119" w:rsidRPr="00BB6844" w:rsidRDefault="004C6119">
      <w:pPr>
        <w:ind w:left="105"/>
        <w:rPr>
          <w:rStyle w:val="Hyperlink"/>
          <w:b/>
        </w:rPr>
      </w:pPr>
      <w:r>
        <w:rPr>
          <w:b/>
        </w:rPr>
        <w:t xml:space="preserve">For additional safety information, please see the HORIZANT full Prescribing Information at </w:t>
      </w:r>
      <w:r w:rsidR="00BB6844">
        <w:rPr>
          <w:b/>
        </w:rPr>
        <w:fldChar w:fldCharType="begin"/>
      </w:r>
      <w:r w:rsidR="00BB6844">
        <w:rPr>
          <w:b/>
        </w:rPr>
        <w:instrText xml:space="preserve"> HYPERLINK "http://www.horizant.com/pdf/Horizant-Prescribing-Information.pdf" </w:instrText>
      </w:r>
      <w:r w:rsidR="00BB6844">
        <w:rPr>
          <w:b/>
        </w:rPr>
      </w:r>
      <w:r w:rsidR="00BB6844">
        <w:rPr>
          <w:b/>
        </w:rPr>
        <w:fldChar w:fldCharType="separate"/>
      </w:r>
      <w:r w:rsidRPr="00BB6844">
        <w:rPr>
          <w:rStyle w:val="Hyperlink"/>
          <w:b/>
        </w:rPr>
        <w:t>www.horizant.com</w:t>
      </w:r>
      <w:r w:rsidR="00BB6844" w:rsidRPr="00BB6844">
        <w:rPr>
          <w:rStyle w:val="Hyperlink"/>
          <w:b/>
        </w:rPr>
        <w:t>/pdf/Horizant-Prescribing_Information.pdf</w:t>
      </w:r>
      <w:r w:rsidRPr="00BB6844">
        <w:rPr>
          <w:rStyle w:val="Hyperlink"/>
          <w:b/>
        </w:rPr>
        <w:t>.</w:t>
      </w:r>
    </w:p>
    <w:p w14:paraId="372E9E60" w14:textId="1CD98E45" w:rsidR="004C6119" w:rsidRDefault="00BB6844">
      <w:pPr>
        <w:ind w:left="105"/>
        <w:rPr>
          <w:b/>
        </w:rPr>
      </w:pPr>
      <w:r>
        <w:rPr>
          <w:b/>
        </w:rPr>
        <w:fldChar w:fldCharType="end"/>
      </w:r>
    </w:p>
    <w:p w14:paraId="018424F1" w14:textId="0D43BA23" w:rsidR="00E7413D" w:rsidRPr="004C6119" w:rsidRDefault="004C6119" w:rsidP="004C6119">
      <w:pPr>
        <w:ind w:left="105"/>
        <w:rPr>
          <w:b/>
        </w:rPr>
      </w:pPr>
      <w:r>
        <w:rPr>
          <w:b/>
        </w:rPr>
        <w:t>T</w:t>
      </w:r>
      <w:r w:rsidR="007E5C45">
        <w:rPr>
          <w:b/>
        </w:rPr>
        <w:t>o</w:t>
      </w:r>
      <w:r w:rsidR="007E5C45">
        <w:rPr>
          <w:b/>
          <w:spacing w:val="-7"/>
        </w:rPr>
        <w:t xml:space="preserve"> </w:t>
      </w:r>
      <w:r w:rsidR="007E5C45">
        <w:rPr>
          <w:b/>
        </w:rPr>
        <w:t>report</w:t>
      </w:r>
      <w:r w:rsidR="007E5C45">
        <w:rPr>
          <w:b/>
          <w:spacing w:val="-4"/>
        </w:rPr>
        <w:t xml:space="preserve"> </w:t>
      </w:r>
      <w:r>
        <w:rPr>
          <w:b/>
          <w:spacing w:val="-4"/>
        </w:rPr>
        <w:t>SUSPECTED ADVERSE REACTIONS, contact</w:t>
      </w:r>
      <w:r w:rsidR="007E5C45">
        <w:rPr>
          <w:b/>
          <w:spacing w:val="-5"/>
        </w:rPr>
        <w:t xml:space="preserve"> </w:t>
      </w:r>
      <w:proofErr w:type="spellStart"/>
      <w:r w:rsidR="007E5C45">
        <w:rPr>
          <w:b/>
        </w:rPr>
        <w:t>A</w:t>
      </w:r>
      <w:r>
        <w:rPr>
          <w:b/>
        </w:rPr>
        <w:t>zurity</w:t>
      </w:r>
      <w:proofErr w:type="spellEnd"/>
      <w:r w:rsidR="007E5C45">
        <w:rPr>
          <w:b/>
          <w:spacing w:val="-4"/>
        </w:rPr>
        <w:t xml:space="preserve"> </w:t>
      </w:r>
      <w:r w:rsidR="007E5C45">
        <w:rPr>
          <w:b/>
        </w:rPr>
        <w:t>Pharmaceuticals,</w:t>
      </w:r>
      <w:r w:rsidR="007E5C45">
        <w:rPr>
          <w:b/>
          <w:spacing w:val="-5"/>
        </w:rPr>
        <w:t xml:space="preserve"> </w:t>
      </w:r>
      <w:r>
        <w:rPr>
          <w:b/>
        </w:rPr>
        <w:t>Inc.</w:t>
      </w:r>
      <w:r w:rsidR="007E5C45">
        <w:rPr>
          <w:b/>
          <w:spacing w:val="-3"/>
        </w:rPr>
        <w:t xml:space="preserve"> </w:t>
      </w:r>
      <w:r w:rsidR="007E5C45">
        <w:rPr>
          <w:b/>
          <w:spacing w:val="-5"/>
        </w:rPr>
        <w:t>at</w:t>
      </w:r>
      <w:r>
        <w:rPr>
          <w:b/>
        </w:rPr>
        <w:t xml:space="preserve"> </w:t>
      </w:r>
      <w:r w:rsidR="007E5C45">
        <w:rPr>
          <w:b/>
        </w:rPr>
        <w:t>1‐8</w:t>
      </w:r>
      <w:r>
        <w:rPr>
          <w:b/>
        </w:rPr>
        <w:t>00</w:t>
      </w:r>
      <w:r w:rsidR="007E5C45">
        <w:rPr>
          <w:b/>
        </w:rPr>
        <w:t>‐</w:t>
      </w:r>
      <w:r>
        <w:rPr>
          <w:b/>
        </w:rPr>
        <w:t>4</w:t>
      </w:r>
      <w:r w:rsidR="007E5C45">
        <w:rPr>
          <w:b/>
        </w:rPr>
        <w:t>16‐</w:t>
      </w:r>
      <w:r>
        <w:rPr>
          <w:b/>
        </w:rPr>
        <w:t>7449</w:t>
      </w:r>
      <w:r w:rsidR="007E5C45">
        <w:rPr>
          <w:b/>
          <w:spacing w:val="-8"/>
        </w:rPr>
        <w:t xml:space="preserve"> </w:t>
      </w:r>
      <w:r w:rsidR="007E5C45">
        <w:rPr>
          <w:b/>
        </w:rPr>
        <w:t>or</w:t>
      </w:r>
      <w:r w:rsidR="007E5C45">
        <w:rPr>
          <w:b/>
          <w:spacing w:val="-7"/>
        </w:rPr>
        <w:t xml:space="preserve"> </w:t>
      </w:r>
      <w:r w:rsidR="007E5C45">
        <w:rPr>
          <w:b/>
        </w:rPr>
        <w:t>FDA</w:t>
      </w:r>
      <w:r w:rsidR="007E5C45">
        <w:rPr>
          <w:b/>
          <w:spacing w:val="-5"/>
        </w:rPr>
        <w:t xml:space="preserve"> </w:t>
      </w:r>
      <w:r w:rsidR="007E5C45">
        <w:rPr>
          <w:b/>
        </w:rPr>
        <w:t>at</w:t>
      </w:r>
      <w:r w:rsidR="007E5C45">
        <w:rPr>
          <w:b/>
          <w:spacing w:val="-5"/>
        </w:rPr>
        <w:t xml:space="preserve"> </w:t>
      </w:r>
      <w:r>
        <w:rPr>
          <w:b/>
          <w:spacing w:val="-5"/>
        </w:rPr>
        <w:t xml:space="preserve">1-800-FDA-1088 or </w:t>
      </w:r>
      <w:hyperlink r:id="rId10" w:history="1">
        <w:r w:rsidRPr="002A7D0E">
          <w:rPr>
            <w:rStyle w:val="Hyperlink"/>
            <w:b/>
          </w:rPr>
          <w:t>www.fda.gov/medwatch</w:t>
        </w:r>
      </w:hyperlink>
      <w:r>
        <w:rPr>
          <w:b/>
          <w:spacing w:val="-5"/>
        </w:rPr>
        <w:t xml:space="preserve">.  </w:t>
      </w:r>
    </w:p>
    <w:p w14:paraId="56B7F0C2" w14:textId="77777777" w:rsidR="004C6119" w:rsidRDefault="004C6119" w:rsidP="004C6119">
      <w:pPr>
        <w:spacing w:before="39"/>
        <w:ind w:left="105"/>
        <w:rPr>
          <w:b/>
          <w:sz w:val="15"/>
        </w:rPr>
      </w:pPr>
    </w:p>
    <w:p w14:paraId="018424F3" w14:textId="77777777" w:rsidR="00E7413D" w:rsidRDefault="00E7413D">
      <w:pPr>
        <w:pStyle w:val="BodyText"/>
        <w:rPr>
          <w:b/>
          <w:sz w:val="20"/>
        </w:rPr>
      </w:pPr>
    </w:p>
    <w:p w14:paraId="018424F4" w14:textId="0ACFAD54" w:rsidR="00E7413D" w:rsidRDefault="00E7413D">
      <w:pPr>
        <w:pStyle w:val="BodyText"/>
        <w:spacing w:before="12"/>
        <w:rPr>
          <w:b/>
          <w:sz w:val="25"/>
        </w:rPr>
      </w:pPr>
    </w:p>
    <w:p w14:paraId="018424F5" w14:textId="77777777" w:rsidR="00E7413D" w:rsidRDefault="007E5C45">
      <w:pPr>
        <w:spacing w:before="44"/>
        <w:ind w:left="3432" w:right="3411"/>
        <w:jc w:val="center"/>
        <w:rPr>
          <w:b/>
          <w:sz w:val="28"/>
        </w:rPr>
      </w:pPr>
      <w:r>
        <w:rPr>
          <w:b/>
          <w:sz w:val="28"/>
        </w:rPr>
        <w:t>SAMPLE</w:t>
      </w:r>
      <w:r>
        <w:rPr>
          <w:b/>
          <w:spacing w:val="-6"/>
          <w:sz w:val="28"/>
        </w:rPr>
        <w:t xml:space="preserve"> </w:t>
      </w:r>
      <w:r>
        <w:rPr>
          <w:b/>
          <w:sz w:val="28"/>
        </w:rPr>
        <w:t>Letter</w:t>
      </w:r>
      <w:r>
        <w:rPr>
          <w:b/>
          <w:spacing w:val="-3"/>
          <w:sz w:val="28"/>
        </w:rPr>
        <w:t xml:space="preserve"> </w:t>
      </w:r>
      <w:r>
        <w:rPr>
          <w:b/>
          <w:sz w:val="28"/>
        </w:rPr>
        <w:t>of</w:t>
      </w:r>
      <w:r>
        <w:rPr>
          <w:b/>
          <w:spacing w:val="-6"/>
          <w:sz w:val="28"/>
        </w:rPr>
        <w:t xml:space="preserve"> </w:t>
      </w:r>
      <w:r>
        <w:rPr>
          <w:b/>
          <w:sz w:val="28"/>
        </w:rPr>
        <w:t>Medical</w:t>
      </w:r>
      <w:r>
        <w:rPr>
          <w:b/>
          <w:spacing w:val="-3"/>
          <w:sz w:val="28"/>
        </w:rPr>
        <w:t xml:space="preserve"> </w:t>
      </w:r>
      <w:r>
        <w:rPr>
          <w:b/>
          <w:spacing w:val="-2"/>
          <w:sz w:val="28"/>
        </w:rPr>
        <w:t>Necessity</w:t>
      </w:r>
    </w:p>
    <w:p w14:paraId="018424F6" w14:textId="77777777" w:rsidR="00E7413D" w:rsidRDefault="00E7413D">
      <w:pPr>
        <w:pStyle w:val="BodyText"/>
        <w:spacing w:before="3"/>
        <w:rPr>
          <w:b/>
          <w:sz w:val="21"/>
        </w:rPr>
      </w:pPr>
    </w:p>
    <w:p w14:paraId="018424F7" w14:textId="77777777" w:rsidR="00E7413D" w:rsidRDefault="007E5C45">
      <w:pPr>
        <w:spacing w:before="56"/>
        <w:ind w:left="105"/>
      </w:pPr>
      <w:r>
        <w:rPr>
          <w:color w:val="FF0000"/>
        </w:rPr>
        <w:t>&lt;VARIABLE</w:t>
      </w:r>
      <w:r>
        <w:rPr>
          <w:color w:val="FF0000"/>
          <w:spacing w:val="-10"/>
        </w:rPr>
        <w:t xml:space="preserve"> </w:t>
      </w:r>
      <w:r>
        <w:rPr>
          <w:color w:val="FF0000"/>
          <w:spacing w:val="-2"/>
        </w:rPr>
        <w:t>DATE&gt;</w:t>
      </w:r>
    </w:p>
    <w:p w14:paraId="018424F8" w14:textId="77777777" w:rsidR="00E7413D" w:rsidRDefault="007E5C45">
      <w:pPr>
        <w:spacing w:before="19"/>
        <w:ind w:left="105"/>
      </w:pPr>
      <w:r>
        <w:rPr>
          <w:color w:val="FF0000"/>
        </w:rPr>
        <w:t>&lt;VARIABLE</w:t>
      </w:r>
      <w:r>
        <w:rPr>
          <w:color w:val="FF0000"/>
          <w:spacing w:val="-9"/>
        </w:rPr>
        <w:t xml:space="preserve"> </w:t>
      </w:r>
      <w:r>
        <w:rPr>
          <w:color w:val="FF0000"/>
        </w:rPr>
        <w:t>PAYER</w:t>
      </w:r>
      <w:r>
        <w:rPr>
          <w:color w:val="FF0000"/>
          <w:spacing w:val="-4"/>
        </w:rPr>
        <w:t xml:space="preserve"> NAME&gt;</w:t>
      </w:r>
    </w:p>
    <w:p w14:paraId="018424F9" w14:textId="77777777" w:rsidR="00E7413D" w:rsidRDefault="007E5C45">
      <w:pPr>
        <w:spacing w:before="22"/>
        <w:ind w:left="105"/>
      </w:pPr>
      <w:r>
        <w:rPr>
          <w:color w:val="FF0000"/>
        </w:rPr>
        <w:t>&lt;VARIABLE</w:t>
      </w:r>
      <w:r>
        <w:rPr>
          <w:color w:val="FF0000"/>
          <w:spacing w:val="-7"/>
        </w:rPr>
        <w:t xml:space="preserve"> </w:t>
      </w:r>
      <w:r>
        <w:rPr>
          <w:color w:val="FF0000"/>
        </w:rPr>
        <w:t>PAYER</w:t>
      </w:r>
      <w:r>
        <w:rPr>
          <w:color w:val="FF0000"/>
          <w:spacing w:val="-4"/>
        </w:rPr>
        <w:t xml:space="preserve"> </w:t>
      </w:r>
      <w:r>
        <w:rPr>
          <w:color w:val="FF0000"/>
          <w:spacing w:val="-2"/>
        </w:rPr>
        <w:t>ADDRESS&gt;</w:t>
      </w:r>
    </w:p>
    <w:p w14:paraId="018424FA" w14:textId="77777777" w:rsidR="00E7413D" w:rsidRDefault="007E5C45">
      <w:pPr>
        <w:spacing w:before="22"/>
        <w:ind w:left="105"/>
      </w:pPr>
      <w:r>
        <w:rPr>
          <w:color w:val="FF0000"/>
        </w:rPr>
        <w:t>&lt;VARIABLE</w:t>
      </w:r>
      <w:r>
        <w:rPr>
          <w:color w:val="FF0000"/>
          <w:spacing w:val="-7"/>
        </w:rPr>
        <w:t xml:space="preserve"> </w:t>
      </w:r>
      <w:r>
        <w:rPr>
          <w:color w:val="FF0000"/>
        </w:rPr>
        <w:t>CITY,</w:t>
      </w:r>
      <w:r>
        <w:rPr>
          <w:color w:val="FF0000"/>
          <w:spacing w:val="-7"/>
        </w:rPr>
        <w:t xml:space="preserve"> </w:t>
      </w:r>
      <w:r>
        <w:rPr>
          <w:color w:val="FF0000"/>
          <w:spacing w:val="-2"/>
        </w:rPr>
        <w:t>STATE&gt;</w:t>
      </w:r>
    </w:p>
    <w:p w14:paraId="018424FB" w14:textId="77777777" w:rsidR="00E7413D" w:rsidRDefault="007E5C45">
      <w:pPr>
        <w:pStyle w:val="BodyText"/>
        <w:spacing w:before="22" w:line="516" w:lineRule="auto"/>
        <w:ind w:left="105" w:right="7545"/>
      </w:pPr>
      <w:r>
        <w:rPr>
          <w:color w:val="FF0000"/>
        </w:rPr>
        <w:t>&lt;VARIABLE</w:t>
      </w:r>
      <w:r>
        <w:rPr>
          <w:color w:val="FF0000"/>
          <w:spacing w:val="-13"/>
        </w:rPr>
        <w:t xml:space="preserve"> </w:t>
      </w:r>
      <w:r>
        <w:rPr>
          <w:color w:val="FF0000"/>
        </w:rPr>
        <w:t>PAYER</w:t>
      </w:r>
      <w:r>
        <w:rPr>
          <w:color w:val="FF0000"/>
          <w:spacing w:val="-12"/>
        </w:rPr>
        <w:t xml:space="preserve"> </w:t>
      </w:r>
      <w:r>
        <w:rPr>
          <w:color w:val="FF0000"/>
        </w:rPr>
        <w:t>FAX</w:t>
      </w:r>
      <w:r>
        <w:rPr>
          <w:color w:val="FF0000"/>
          <w:spacing w:val="-12"/>
        </w:rPr>
        <w:t xml:space="preserve"> </w:t>
      </w:r>
      <w:r>
        <w:rPr>
          <w:color w:val="FF0000"/>
        </w:rPr>
        <w:t xml:space="preserve">NUMBER&gt; </w:t>
      </w:r>
      <w:r>
        <w:t xml:space="preserve">Attn: </w:t>
      </w:r>
      <w:r>
        <w:rPr>
          <w:color w:val="FF0000"/>
        </w:rPr>
        <w:t>&lt;VARIABLE ATTN&gt;</w:t>
      </w:r>
    </w:p>
    <w:p w14:paraId="018424FC" w14:textId="41F558E6" w:rsidR="00E7413D" w:rsidRDefault="007E5C45">
      <w:pPr>
        <w:pStyle w:val="BodyText"/>
        <w:spacing w:before="5" w:line="266" w:lineRule="auto"/>
        <w:ind w:left="115" w:hanging="10"/>
        <w:rPr>
          <w:color w:val="FF0000"/>
          <w:spacing w:val="-2"/>
        </w:rPr>
      </w:pPr>
      <w:r>
        <w:t>Re:</w:t>
      </w:r>
      <w:r>
        <w:rPr>
          <w:spacing w:val="-1"/>
        </w:rPr>
        <w:t xml:space="preserve"> </w:t>
      </w:r>
      <w:r>
        <w:t>Coverage</w:t>
      </w:r>
      <w:r>
        <w:rPr>
          <w:spacing w:val="-4"/>
        </w:rPr>
        <w:t xml:space="preserve"> </w:t>
      </w:r>
      <w:r>
        <w:t>of</w:t>
      </w:r>
      <w:r>
        <w:rPr>
          <w:spacing w:val="-5"/>
        </w:rPr>
        <w:t xml:space="preserve"> </w:t>
      </w:r>
      <w:r>
        <w:t>HORIZANT®</w:t>
      </w:r>
      <w:r>
        <w:rPr>
          <w:spacing w:val="-2"/>
        </w:rPr>
        <w:t xml:space="preserve"> </w:t>
      </w:r>
      <w:r>
        <w:t>(gabapentin</w:t>
      </w:r>
      <w:r>
        <w:rPr>
          <w:spacing w:val="-6"/>
        </w:rPr>
        <w:t xml:space="preserve"> </w:t>
      </w:r>
      <w:proofErr w:type="spellStart"/>
      <w:r>
        <w:t>enacarbil</w:t>
      </w:r>
      <w:proofErr w:type="spellEnd"/>
      <w:r>
        <w:t>)</w:t>
      </w:r>
      <w:r>
        <w:rPr>
          <w:spacing w:val="-3"/>
        </w:rPr>
        <w:t xml:space="preserve"> </w:t>
      </w:r>
      <w:r>
        <w:t>Extended‐Release</w:t>
      </w:r>
      <w:r>
        <w:rPr>
          <w:spacing w:val="-4"/>
        </w:rPr>
        <w:t xml:space="preserve"> </w:t>
      </w:r>
      <w:r>
        <w:t>Tablets</w:t>
      </w:r>
      <w:r>
        <w:rPr>
          <w:spacing w:val="-5"/>
        </w:rPr>
        <w:t xml:space="preserve"> </w:t>
      </w:r>
      <w:r>
        <w:t xml:space="preserve">for </w:t>
      </w:r>
      <w:r>
        <w:rPr>
          <w:color w:val="FF0000"/>
        </w:rPr>
        <w:t>&lt;DOSE</w:t>
      </w:r>
      <w:r>
        <w:rPr>
          <w:color w:val="FF0000"/>
          <w:spacing w:val="-3"/>
        </w:rPr>
        <w:t xml:space="preserve"> </w:t>
      </w:r>
      <w:r>
        <w:rPr>
          <w:color w:val="FF0000"/>
        </w:rPr>
        <w:t>STRENGTH</w:t>
      </w:r>
      <w:r>
        <w:rPr>
          <w:color w:val="FF0000"/>
          <w:spacing w:val="-2"/>
        </w:rPr>
        <w:t xml:space="preserve"> </w:t>
      </w:r>
      <w:r>
        <w:rPr>
          <w:color w:val="FF0000"/>
        </w:rPr>
        <w:t xml:space="preserve">AND </w:t>
      </w:r>
      <w:r>
        <w:rPr>
          <w:color w:val="FF0000"/>
          <w:spacing w:val="-2"/>
        </w:rPr>
        <w:lastRenderedPageBreak/>
        <w:t>ADMINISTRATION&gt;</w:t>
      </w:r>
    </w:p>
    <w:p w14:paraId="7C603B01" w14:textId="77777777" w:rsidR="00AA5D70" w:rsidRDefault="00AA5D70">
      <w:pPr>
        <w:pStyle w:val="BodyText"/>
        <w:spacing w:before="5" w:line="266" w:lineRule="auto"/>
        <w:ind w:left="115" w:hanging="10"/>
      </w:pPr>
    </w:p>
    <w:p w14:paraId="018424FD" w14:textId="77777777" w:rsidR="00E7413D" w:rsidRDefault="00E7413D">
      <w:pPr>
        <w:pStyle w:val="BodyText"/>
      </w:pPr>
    </w:p>
    <w:p w14:paraId="018424FF" w14:textId="77777777" w:rsidR="00E7413D" w:rsidRDefault="007E5C45">
      <w:pPr>
        <w:ind w:left="105"/>
      </w:pPr>
      <w:r>
        <w:rPr>
          <w:color w:val="FF0000"/>
        </w:rPr>
        <w:t>&lt;VARIABLE</w:t>
      </w:r>
      <w:r>
        <w:rPr>
          <w:color w:val="FF0000"/>
          <w:spacing w:val="-10"/>
        </w:rPr>
        <w:t xml:space="preserve"> </w:t>
      </w:r>
      <w:r>
        <w:rPr>
          <w:color w:val="FF0000"/>
        </w:rPr>
        <w:t>PATIENT</w:t>
      </w:r>
      <w:r>
        <w:rPr>
          <w:color w:val="FF0000"/>
          <w:spacing w:val="-4"/>
        </w:rPr>
        <w:t xml:space="preserve"> NAME&gt;</w:t>
      </w:r>
    </w:p>
    <w:p w14:paraId="01842500" w14:textId="77777777" w:rsidR="00E7413D" w:rsidRDefault="007E5C45">
      <w:pPr>
        <w:spacing w:before="22"/>
        <w:ind w:left="105"/>
      </w:pPr>
      <w:r>
        <w:rPr>
          <w:color w:val="FF0000"/>
        </w:rPr>
        <w:t>&lt;VARIABLE</w:t>
      </w:r>
      <w:r>
        <w:rPr>
          <w:color w:val="FF0000"/>
          <w:spacing w:val="-5"/>
        </w:rPr>
        <w:t xml:space="preserve"> </w:t>
      </w:r>
      <w:r>
        <w:rPr>
          <w:color w:val="FF0000"/>
        </w:rPr>
        <w:t>PATIENT</w:t>
      </w:r>
      <w:r>
        <w:rPr>
          <w:color w:val="FF0000"/>
          <w:spacing w:val="-5"/>
        </w:rPr>
        <w:t xml:space="preserve"> </w:t>
      </w:r>
      <w:r>
        <w:rPr>
          <w:color w:val="FF0000"/>
        </w:rPr>
        <w:t>DATE</w:t>
      </w:r>
      <w:r>
        <w:rPr>
          <w:color w:val="FF0000"/>
          <w:spacing w:val="-5"/>
        </w:rPr>
        <w:t xml:space="preserve"> </w:t>
      </w:r>
      <w:r>
        <w:rPr>
          <w:color w:val="FF0000"/>
        </w:rPr>
        <w:t>OF</w:t>
      </w:r>
      <w:r>
        <w:rPr>
          <w:color w:val="FF0000"/>
          <w:spacing w:val="-2"/>
        </w:rPr>
        <w:t xml:space="preserve"> BIRTH&gt;</w:t>
      </w:r>
    </w:p>
    <w:p w14:paraId="01842502" w14:textId="77777777" w:rsidR="00E7413D" w:rsidRDefault="007E5C45">
      <w:pPr>
        <w:spacing w:before="37"/>
        <w:ind w:left="105"/>
      </w:pPr>
      <w:r>
        <w:rPr>
          <w:color w:val="FF0000"/>
        </w:rPr>
        <w:t>&lt;VARIABLE</w:t>
      </w:r>
      <w:r>
        <w:rPr>
          <w:color w:val="FF0000"/>
          <w:spacing w:val="-8"/>
        </w:rPr>
        <w:t xml:space="preserve"> </w:t>
      </w:r>
      <w:r>
        <w:rPr>
          <w:color w:val="FF0000"/>
        </w:rPr>
        <w:t>PATIENT</w:t>
      </w:r>
      <w:r>
        <w:rPr>
          <w:color w:val="FF0000"/>
          <w:spacing w:val="-8"/>
        </w:rPr>
        <w:t xml:space="preserve"> </w:t>
      </w:r>
      <w:r>
        <w:rPr>
          <w:color w:val="FF0000"/>
        </w:rPr>
        <w:t>MEMBER</w:t>
      </w:r>
      <w:r>
        <w:rPr>
          <w:color w:val="FF0000"/>
          <w:spacing w:val="-5"/>
        </w:rPr>
        <w:t xml:space="preserve"> ID&gt;</w:t>
      </w:r>
    </w:p>
    <w:p w14:paraId="01842503" w14:textId="77777777" w:rsidR="00E7413D" w:rsidRDefault="00E7413D">
      <w:pPr>
        <w:pStyle w:val="BodyText"/>
        <w:spacing w:before="7"/>
        <w:rPr>
          <w:sz w:val="25"/>
        </w:rPr>
      </w:pPr>
    </w:p>
    <w:p w14:paraId="01842504" w14:textId="77777777" w:rsidR="00E7413D" w:rsidRDefault="007E5C45">
      <w:pPr>
        <w:pStyle w:val="BodyText"/>
        <w:ind w:left="105"/>
      </w:pPr>
      <w:r>
        <w:t>To</w:t>
      </w:r>
      <w:r>
        <w:rPr>
          <w:spacing w:val="-3"/>
        </w:rPr>
        <w:t xml:space="preserve"> </w:t>
      </w:r>
      <w:r>
        <w:t>whom</w:t>
      </w:r>
      <w:r>
        <w:rPr>
          <w:spacing w:val="1"/>
        </w:rPr>
        <w:t xml:space="preserve"> </w:t>
      </w:r>
      <w:r>
        <w:t>it</w:t>
      </w:r>
      <w:r>
        <w:rPr>
          <w:spacing w:val="-3"/>
        </w:rPr>
        <w:t xml:space="preserve"> </w:t>
      </w:r>
      <w:r>
        <w:t>may</w:t>
      </w:r>
      <w:r>
        <w:rPr>
          <w:spacing w:val="-2"/>
        </w:rPr>
        <w:t xml:space="preserve"> concern,</w:t>
      </w:r>
    </w:p>
    <w:p w14:paraId="01842505" w14:textId="77777777" w:rsidR="00E7413D" w:rsidRDefault="00E7413D">
      <w:pPr>
        <w:pStyle w:val="BodyText"/>
        <w:spacing w:before="8"/>
        <w:rPr>
          <w:sz w:val="26"/>
        </w:rPr>
      </w:pPr>
    </w:p>
    <w:p w14:paraId="01842506" w14:textId="0C998FF4" w:rsidR="00E7413D" w:rsidRPr="00E80F70" w:rsidRDefault="007E5C45">
      <w:pPr>
        <w:pStyle w:val="BodyText"/>
        <w:spacing w:line="266" w:lineRule="auto"/>
        <w:ind w:left="115" w:right="169" w:hanging="10"/>
      </w:pPr>
      <w:r>
        <w:t xml:space="preserve">I am writing to request approval of </w:t>
      </w:r>
      <w:r>
        <w:rPr>
          <w:color w:val="FF0000"/>
        </w:rPr>
        <w:t xml:space="preserve">&lt;DOSE STRENGTH AND ADMINISTRATION&gt; </w:t>
      </w:r>
      <w:r>
        <w:t xml:space="preserve">of HORIZANT® (gabapentin </w:t>
      </w:r>
      <w:proofErr w:type="spellStart"/>
      <w:r>
        <w:t>enacarbil</w:t>
      </w:r>
      <w:proofErr w:type="spellEnd"/>
      <w:r>
        <w:t>) Extended‐Release</w:t>
      </w:r>
      <w:r>
        <w:rPr>
          <w:spacing w:val="-3"/>
        </w:rPr>
        <w:t xml:space="preserve"> </w:t>
      </w:r>
      <w:r>
        <w:t>Tablets</w:t>
      </w:r>
      <w:r>
        <w:rPr>
          <w:spacing w:val="-2"/>
        </w:rPr>
        <w:t xml:space="preserve"> </w:t>
      </w:r>
      <w:r>
        <w:t>to</w:t>
      </w:r>
      <w:r>
        <w:rPr>
          <w:spacing w:val="-2"/>
        </w:rPr>
        <w:t xml:space="preserve"> </w:t>
      </w:r>
      <w:r>
        <w:t>treat</w:t>
      </w:r>
      <w:r>
        <w:rPr>
          <w:spacing w:val="-4"/>
        </w:rPr>
        <w:t xml:space="preserve"> </w:t>
      </w:r>
      <w:r>
        <w:t>my</w:t>
      </w:r>
      <w:r>
        <w:rPr>
          <w:spacing w:val="-1"/>
        </w:rPr>
        <w:t xml:space="preserve"> </w:t>
      </w:r>
      <w:r>
        <w:rPr>
          <w:color w:val="FF0000"/>
        </w:rPr>
        <w:t>&lt;VARIABLE</w:t>
      </w:r>
      <w:r>
        <w:rPr>
          <w:color w:val="FF0000"/>
          <w:spacing w:val="-4"/>
        </w:rPr>
        <w:t xml:space="preserve"> </w:t>
      </w:r>
      <w:r>
        <w:rPr>
          <w:color w:val="FF0000"/>
        </w:rPr>
        <w:t>PATIENT</w:t>
      </w:r>
      <w:r>
        <w:rPr>
          <w:color w:val="FF0000"/>
          <w:spacing w:val="-2"/>
        </w:rPr>
        <w:t xml:space="preserve"> </w:t>
      </w:r>
      <w:r>
        <w:rPr>
          <w:color w:val="FF0000"/>
        </w:rPr>
        <w:t>AGE&gt;</w:t>
      </w:r>
      <w:r>
        <w:t>‐year‐old</w:t>
      </w:r>
      <w:r>
        <w:rPr>
          <w:spacing w:val="-3"/>
        </w:rPr>
        <w:t xml:space="preserve"> </w:t>
      </w:r>
      <w:r>
        <w:rPr>
          <w:color w:val="FF0000"/>
        </w:rPr>
        <w:t>&lt;VARIABLE</w:t>
      </w:r>
      <w:r>
        <w:rPr>
          <w:color w:val="FF0000"/>
          <w:spacing w:val="-4"/>
        </w:rPr>
        <w:t xml:space="preserve"> </w:t>
      </w:r>
      <w:r>
        <w:rPr>
          <w:color w:val="FF0000"/>
        </w:rPr>
        <w:t>PATIENT</w:t>
      </w:r>
      <w:r>
        <w:rPr>
          <w:color w:val="FF0000"/>
          <w:spacing w:val="-4"/>
        </w:rPr>
        <w:t xml:space="preserve"> </w:t>
      </w:r>
      <w:r>
        <w:rPr>
          <w:color w:val="FF0000"/>
        </w:rPr>
        <w:t>GENDER&gt;</w:t>
      </w:r>
      <w:r>
        <w:rPr>
          <w:color w:val="FF0000"/>
          <w:spacing w:val="-3"/>
        </w:rPr>
        <w:t xml:space="preserve"> </w:t>
      </w:r>
      <w:r>
        <w:t>adult</w:t>
      </w:r>
      <w:r>
        <w:rPr>
          <w:spacing w:val="-3"/>
        </w:rPr>
        <w:t xml:space="preserve"> </w:t>
      </w:r>
      <w:r>
        <w:t xml:space="preserve">patient diagnosed with moderate to severe primary Restless Legs Syndrome (RLS) </w:t>
      </w:r>
      <w:r>
        <w:rPr>
          <w:color w:val="FF0000"/>
        </w:rPr>
        <w:t xml:space="preserve">&lt;DIAGNOSIS CODE&gt; </w:t>
      </w:r>
      <w:r>
        <w:t xml:space="preserve">on </w:t>
      </w:r>
      <w:r>
        <w:rPr>
          <w:color w:val="FF0000"/>
        </w:rPr>
        <w:t>&lt;VARIABLE DATE&gt;</w:t>
      </w:r>
      <w:r>
        <w:t>. This letter provides details</w:t>
      </w:r>
      <w:r>
        <w:rPr>
          <w:spacing w:val="-2"/>
        </w:rPr>
        <w:t xml:space="preserve"> </w:t>
      </w:r>
      <w:r>
        <w:t xml:space="preserve">about </w:t>
      </w:r>
      <w:r>
        <w:rPr>
          <w:color w:val="FF0000"/>
        </w:rPr>
        <w:t>&lt;VARIABLE</w:t>
      </w:r>
      <w:r>
        <w:rPr>
          <w:color w:val="FF0000"/>
          <w:spacing w:val="-1"/>
        </w:rPr>
        <w:t xml:space="preserve"> </w:t>
      </w:r>
      <w:r>
        <w:rPr>
          <w:color w:val="FF0000"/>
        </w:rPr>
        <w:t>PATIENT</w:t>
      </w:r>
      <w:r>
        <w:rPr>
          <w:color w:val="FF0000"/>
          <w:spacing w:val="-2"/>
        </w:rPr>
        <w:t xml:space="preserve"> </w:t>
      </w:r>
      <w:r>
        <w:rPr>
          <w:color w:val="FF0000"/>
        </w:rPr>
        <w:t>NAME&gt;’s</w:t>
      </w:r>
      <w:r>
        <w:rPr>
          <w:color w:val="FF0000"/>
          <w:spacing w:val="-2"/>
        </w:rPr>
        <w:t xml:space="preserve"> </w:t>
      </w:r>
      <w:r>
        <w:t>medical history, diagnosis, and clinical</w:t>
      </w:r>
      <w:r>
        <w:rPr>
          <w:spacing w:val="-3"/>
        </w:rPr>
        <w:t xml:space="preserve"> </w:t>
      </w:r>
      <w:r>
        <w:t xml:space="preserve">considerations along with a summary of my treatment rationale for prescribing </w:t>
      </w:r>
      <w:r>
        <w:rPr>
          <w:color w:val="FF0000"/>
        </w:rPr>
        <w:t xml:space="preserve">&lt;DOSE STRENGTH AND ADMINISTRATION&gt; </w:t>
      </w:r>
      <w:r>
        <w:t>of HORIZANT for</w:t>
      </w:r>
      <w:r>
        <w:rPr>
          <w:spacing w:val="-2"/>
        </w:rPr>
        <w:t xml:space="preserve"> </w:t>
      </w:r>
      <w:r>
        <w:rPr>
          <w:color w:val="FF0000"/>
        </w:rPr>
        <w:t>&lt;SPECIFIC</w:t>
      </w:r>
      <w:r>
        <w:rPr>
          <w:color w:val="FF0000"/>
          <w:spacing w:val="-3"/>
        </w:rPr>
        <w:t xml:space="preserve"> </w:t>
      </w:r>
      <w:r>
        <w:rPr>
          <w:color w:val="FF0000"/>
        </w:rPr>
        <w:t>LENGTH OF TREATMENT&gt;</w:t>
      </w:r>
      <w:r>
        <w:t>.</w:t>
      </w:r>
      <w:r>
        <w:rPr>
          <w:spacing w:val="-3"/>
        </w:rPr>
        <w:t xml:space="preserve"> </w:t>
      </w:r>
      <w:r>
        <w:t>The full Prescribing Information for</w:t>
      </w:r>
      <w:r>
        <w:rPr>
          <w:spacing w:val="-2"/>
        </w:rPr>
        <w:t xml:space="preserve"> </w:t>
      </w:r>
      <w:r>
        <w:t>HORIZANT can be</w:t>
      </w:r>
      <w:r>
        <w:rPr>
          <w:spacing w:val="-2"/>
        </w:rPr>
        <w:t xml:space="preserve"> </w:t>
      </w:r>
      <w:r>
        <w:t xml:space="preserve">accessed at </w:t>
      </w:r>
      <w:r w:rsidR="00BB6844" w:rsidRPr="00E80F70">
        <w:rPr>
          <w:color w:val="0000FF"/>
          <w:spacing w:val="-2"/>
          <w:u w:val="single"/>
        </w:rPr>
        <w:t>www.horizant.com/pdf/Horizant-</w:t>
      </w:r>
      <w:hyperlink r:id="rId11" w:history="1">
        <w:r w:rsidR="00BB6844" w:rsidRPr="00E80F70">
          <w:rPr>
            <w:rStyle w:val="Hyperlink"/>
            <w:spacing w:val="-2"/>
          </w:rPr>
          <w:t>Prescribing</w:t>
        </w:r>
      </w:hyperlink>
      <w:r w:rsidR="00BB6844" w:rsidRPr="00E80F70">
        <w:rPr>
          <w:color w:val="0000FF"/>
          <w:spacing w:val="-2"/>
          <w:u w:val="single"/>
        </w:rPr>
        <w:t>_Information.pdf</w:t>
      </w:r>
      <w:r w:rsidR="00E80F70">
        <w:rPr>
          <w:spacing w:val="-2"/>
        </w:rPr>
        <w:t>.</w:t>
      </w:r>
    </w:p>
    <w:p w14:paraId="01842507" w14:textId="77777777" w:rsidR="00E7413D" w:rsidRDefault="00E7413D">
      <w:pPr>
        <w:pStyle w:val="BodyText"/>
        <w:spacing w:before="3"/>
        <w:rPr>
          <w:sz w:val="19"/>
        </w:rPr>
      </w:pPr>
    </w:p>
    <w:p w14:paraId="01842508" w14:textId="77777777" w:rsidR="00E7413D" w:rsidRDefault="007E5C45">
      <w:pPr>
        <w:pStyle w:val="BodyText"/>
        <w:spacing w:before="57"/>
        <w:ind w:left="105"/>
      </w:pPr>
      <w:r>
        <w:rPr>
          <w:color w:val="FF0000"/>
        </w:rPr>
        <w:t>&lt;VARIABLE</w:t>
      </w:r>
      <w:r>
        <w:rPr>
          <w:color w:val="FF0000"/>
          <w:spacing w:val="-8"/>
        </w:rPr>
        <w:t xml:space="preserve"> </w:t>
      </w:r>
      <w:r>
        <w:rPr>
          <w:color w:val="FF0000"/>
        </w:rPr>
        <w:t>PATIENT</w:t>
      </w:r>
      <w:r>
        <w:rPr>
          <w:color w:val="FF0000"/>
          <w:spacing w:val="-3"/>
        </w:rPr>
        <w:t xml:space="preserve"> </w:t>
      </w:r>
      <w:r>
        <w:rPr>
          <w:color w:val="FF0000"/>
        </w:rPr>
        <w:t>NAME&gt;</w:t>
      </w:r>
      <w:r>
        <w:t>’s</w:t>
      </w:r>
      <w:r>
        <w:rPr>
          <w:spacing w:val="-6"/>
        </w:rPr>
        <w:t xml:space="preserve"> </w:t>
      </w:r>
      <w:r>
        <w:t>medical</w:t>
      </w:r>
      <w:r>
        <w:rPr>
          <w:spacing w:val="-3"/>
        </w:rPr>
        <w:t xml:space="preserve"> </w:t>
      </w:r>
      <w:r>
        <w:t>history</w:t>
      </w:r>
      <w:r>
        <w:rPr>
          <w:spacing w:val="-4"/>
        </w:rPr>
        <w:t xml:space="preserve"> </w:t>
      </w:r>
      <w:r>
        <w:t>includes</w:t>
      </w:r>
      <w:r>
        <w:rPr>
          <w:spacing w:val="-5"/>
        </w:rPr>
        <w:t xml:space="preserve"> </w:t>
      </w:r>
      <w:r>
        <w:t>the</w:t>
      </w:r>
      <w:r>
        <w:rPr>
          <w:spacing w:val="-4"/>
        </w:rPr>
        <w:t xml:space="preserve"> </w:t>
      </w:r>
      <w:r>
        <w:rPr>
          <w:spacing w:val="-2"/>
        </w:rPr>
        <w:t>following:</w:t>
      </w:r>
    </w:p>
    <w:p w14:paraId="01842509" w14:textId="77777777" w:rsidR="00E7413D" w:rsidRDefault="00E7413D">
      <w:pPr>
        <w:pStyle w:val="BodyText"/>
        <w:spacing w:before="4"/>
        <w:rPr>
          <w:sz w:val="26"/>
        </w:rPr>
      </w:pPr>
    </w:p>
    <w:p w14:paraId="0184250B" w14:textId="3E6E2B62" w:rsidR="00E7413D" w:rsidRDefault="007E5C45" w:rsidP="00AA5D70">
      <w:pPr>
        <w:spacing w:before="1"/>
        <w:ind w:left="105"/>
      </w:pPr>
      <w:r>
        <w:rPr>
          <w:color w:val="FF0000"/>
        </w:rPr>
        <w:t>&lt;DESCRIBE</w:t>
      </w:r>
      <w:r>
        <w:rPr>
          <w:color w:val="FF0000"/>
          <w:spacing w:val="-6"/>
        </w:rPr>
        <w:t xml:space="preserve"> </w:t>
      </w:r>
      <w:r>
        <w:rPr>
          <w:color w:val="FF0000"/>
        </w:rPr>
        <w:t>THE</w:t>
      </w:r>
      <w:r>
        <w:rPr>
          <w:color w:val="FF0000"/>
          <w:spacing w:val="-8"/>
        </w:rPr>
        <w:t xml:space="preserve"> </w:t>
      </w:r>
      <w:r>
        <w:rPr>
          <w:color w:val="FF0000"/>
        </w:rPr>
        <w:t>PATIENT’S</w:t>
      </w:r>
      <w:r>
        <w:rPr>
          <w:color w:val="FF0000"/>
          <w:spacing w:val="-8"/>
        </w:rPr>
        <w:t xml:space="preserve"> </w:t>
      </w:r>
      <w:r>
        <w:rPr>
          <w:color w:val="FF0000"/>
        </w:rPr>
        <w:t>MEDICAL</w:t>
      </w:r>
      <w:r>
        <w:rPr>
          <w:color w:val="FF0000"/>
          <w:spacing w:val="-4"/>
        </w:rPr>
        <w:t xml:space="preserve"> </w:t>
      </w:r>
      <w:r>
        <w:rPr>
          <w:color w:val="FF0000"/>
        </w:rPr>
        <w:t>HISTORY,</w:t>
      </w:r>
      <w:r>
        <w:rPr>
          <w:color w:val="FF0000"/>
          <w:spacing w:val="-8"/>
        </w:rPr>
        <w:t xml:space="preserve"> </w:t>
      </w:r>
      <w:r>
        <w:rPr>
          <w:color w:val="FF0000"/>
        </w:rPr>
        <w:t>DIAGNOSIS,</w:t>
      </w:r>
      <w:r>
        <w:rPr>
          <w:color w:val="FF0000"/>
          <w:spacing w:val="-5"/>
        </w:rPr>
        <w:t xml:space="preserve"> </w:t>
      </w:r>
      <w:r>
        <w:rPr>
          <w:color w:val="FF0000"/>
          <w:spacing w:val="-2"/>
        </w:rPr>
        <w:t>ETC.&gt;</w:t>
      </w:r>
    </w:p>
    <w:p w14:paraId="0184250C" w14:textId="77777777" w:rsidR="00E7413D" w:rsidRDefault="00E7413D">
      <w:pPr>
        <w:pStyle w:val="BodyText"/>
        <w:spacing w:before="4"/>
        <w:rPr>
          <w:sz w:val="27"/>
        </w:rPr>
      </w:pPr>
    </w:p>
    <w:p w14:paraId="0184250D" w14:textId="77777777" w:rsidR="00E7413D" w:rsidRDefault="007E5C45">
      <w:pPr>
        <w:pStyle w:val="BodyText"/>
        <w:ind w:left="105"/>
      </w:pPr>
      <w:r>
        <w:rPr>
          <w:color w:val="FF0000"/>
        </w:rPr>
        <w:t>&lt;VARIABLE</w:t>
      </w:r>
      <w:r>
        <w:rPr>
          <w:color w:val="FF0000"/>
          <w:spacing w:val="-8"/>
        </w:rPr>
        <w:t xml:space="preserve"> </w:t>
      </w:r>
      <w:r>
        <w:rPr>
          <w:color w:val="FF0000"/>
        </w:rPr>
        <w:t>PATIENT</w:t>
      </w:r>
      <w:r>
        <w:rPr>
          <w:color w:val="FF0000"/>
          <w:spacing w:val="-4"/>
        </w:rPr>
        <w:t xml:space="preserve"> </w:t>
      </w:r>
      <w:r>
        <w:rPr>
          <w:color w:val="FF0000"/>
        </w:rPr>
        <w:t>NAME&gt;</w:t>
      </w:r>
      <w:r>
        <w:t>’s</w:t>
      </w:r>
      <w:r>
        <w:rPr>
          <w:spacing w:val="-4"/>
        </w:rPr>
        <w:t xml:space="preserve"> </w:t>
      </w:r>
      <w:r>
        <w:t>prior</w:t>
      </w:r>
      <w:r>
        <w:rPr>
          <w:spacing w:val="-5"/>
        </w:rPr>
        <w:t xml:space="preserve"> </w:t>
      </w:r>
      <w:r>
        <w:t>treatment</w:t>
      </w:r>
      <w:r>
        <w:rPr>
          <w:spacing w:val="-3"/>
        </w:rPr>
        <w:t xml:space="preserve"> </w:t>
      </w:r>
      <w:r>
        <w:t>history</w:t>
      </w:r>
      <w:r>
        <w:rPr>
          <w:spacing w:val="-6"/>
        </w:rPr>
        <w:t xml:space="preserve"> </w:t>
      </w:r>
      <w:r>
        <w:t>includes</w:t>
      </w:r>
      <w:r>
        <w:rPr>
          <w:spacing w:val="-4"/>
        </w:rPr>
        <w:t xml:space="preserve"> </w:t>
      </w:r>
      <w:r>
        <w:t>the</w:t>
      </w:r>
      <w:r>
        <w:rPr>
          <w:spacing w:val="-3"/>
        </w:rPr>
        <w:t xml:space="preserve"> </w:t>
      </w:r>
      <w:r>
        <w:rPr>
          <w:spacing w:val="-2"/>
        </w:rPr>
        <w:t>following:</w:t>
      </w:r>
    </w:p>
    <w:p w14:paraId="0184250E" w14:textId="77777777" w:rsidR="00E7413D" w:rsidRDefault="00E7413D">
      <w:pPr>
        <w:pStyle w:val="BodyText"/>
        <w:spacing w:before="7"/>
        <w:rPr>
          <w:sz w:val="26"/>
        </w:rPr>
      </w:pPr>
    </w:p>
    <w:p w14:paraId="0184250F" w14:textId="77777777" w:rsidR="00E7413D" w:rsidRDefault="007E5C45">
      <w:pPr>
        <w:ind w:left="105"/>
      </w:pPr>
      <w:r>
        <w:rPr>
          <w:color w:val="FF0000"/>
        </w:rPr>
        <w:t>&lt;DESCRIBE</w:t>
      </w:r>
      <w:r>
        <w:rPr>
          <w:color w:val="FF0000"/>
          <w:spacing w:val="-5"/>
        </w:rPr>
        <w:t xml:space="preserve"> </w:t>
      </w:r>
      <w:r>
        <w:rPr>
          <w:color w:val="FF0000"/>
        </w:rPr>
        <w:t>THE</w:t>
      </w:r>
      <w:r>
        <w:rPr>
          <w:color w:val="FF0000"/>
          <w:spacing w:val="-8"/>
        </w:rPr>
        <w:t xml:space="preserve"> </w:t>
      </w:r>
      <w:r>
        <w:rPr>
          <w:color w:val="FF0000"/>
        </w:rPr>
        <w:t>PATIENT’S</w:t>
      </w:r>
      <w:r>
        <w:rPr>
          <w:color w:val="FF0000"/>
          <w:spacing w:val="-8"/>
        </w:rPr>
        <w:t xml:space="preserve"> </w:t>
      </w:r>
      <w:r>
        <w:rPr>
          <w:color w:val="FF0000"/>
        </w:rPr>
        <w:t>PRIOR</w:t>
      </w:r>
      <w:r>
        <w:rPr>
          <w:color w:val="FF0000"/>
          <w:spacing w:val="-7"/>
        </w:rPr>
        <w:t xml:space="preserve"> </w:t>
      </w:r>
      <w:r>
        <w:rPr>
          <w:color w:val="FF0000"/>
        </w:rPr>
        <w:t>TREATMENT</w:t>
      </w:r>
      <w:r>
        <w:rPr>
          <w:color w:val="FF0000"/>
          <w:spacing w:val="-4"/>
        </w:rPr>
        <w:t xml:space="preserve"> </w:t>
      </w:r>
      <w:r>
        <w:rPr>
          <w:color w:val="FF0000"/>
          <w:spacing w:val="-2"/>
        </w:rPr>
        <w:t>HISTORY&gt;</w:t>
      </w:r>
    </w:p>
    <w:p w14:paraId="01842510" w14:textId="77777777" w:rsidR="00E7413D" w:rsidRDefault="00E7413D">
      <w:pPr>
        <w:pStyle w:val="BodyText"/>
        <w:spacing w:before="4"/>
        <w:rPr>
          <w:sz w:val="25"/>
        </w:rPr>
      </w:pPr>
    </w:p>
    <w:p w14:paraId="01842511" w14:textId="77777777" w:rsidR="00E7413D" w:rsidRDefault="007E5C45">
      <w:pPr>
        <w:pStyle w:val="BodyText"/>
        <w:spacing w:before="1"/>
        <w:ind w:left="105"/>
      </w:pPr>
      <w:r>
        <w:rPr>
          <w:color w:val="FF0000"/>
        </w:rPr>
        <w:t>&lt;VARIABLE</w:t>
      </w:r>
      <w:r>
        <w:rPr>
          <w:color w:val="FF0000"/>
          <w:spacing w:val="-8"/>
        </w:rPr>
        <w:t xml:space="preserve"> </w:t>
      </w:r>
      <w:r>
        <w:rPr>
          <w:color w:val="FF0000"/>
        </w:rPr>
        <w:t>PATIENT</w:t>
      </w:r>
      <w:r>
        <w:rPr>
          <w:color w:val="FF0000"/>
          <w:spacing w:val="-4"/>
        </w:rPr>
        <w:t xml:space="preserve"> </w:t>
      </w:r>
      <w:r>
        <w:rPr>
          <w:color w:val="FF0000"/>
        </w:rPr>
        <w:t>NAME&gt;</w:t>
      </w:r>
      <w:r>
        <w:rPr>
          <w:color w:val="FF0000"/>
          <w:spacing w:val="-3"/>
        </w:rPr>
        <w:t xml:space="preserve"> </w:t>
      </w:r>
      <w:r>
        <w:t>is</w:t>
      </w:r>
      <w:r>
        <w:rPr>
          <w:spacing w:val="-4"/>
        </w:rPr>
        <w:t xml:space="preserve"> </w:t>
      </w:r>
      <w:r>
        <w:t>currently</w:t>
      </w:r>
      <w:r>
        <w:rPr>
          <w:spacing w:val="-5"/>
        </w:rPr>
        <w:t xml:space="preserve"> </w:t>
      </w:r>
      <w:r>
        <w:t>covered</w:t>
      </w:r>
      <w:r>
        <w:rPr>
          <w:spacing w:val="-4"/>
        </w:rPr>
        <w:t xml:space="preserve"> </w:t>
      </w:r>
      <w:r>
        <w:t>by</w:t>
      </w:r>
      <w:r>
        <w:rPr>
          <w:spacing w:val="-5"/>
        </w:rPr>
        <w:t xml:space="preserve"> </w:t>
      </w:r>
      <w:r>
        <w:rPr>
          <w:color w:val="FF0000"/>
        </w:rPr>
        <w:t>&lt;VARIABLE</w:t>
      </w:r>
      <w:r>
        <w:rPr>
          <w:color w:val="FF0000"/>
          <w:spacing w:val="-6"/>
        </w:rPr>
        <w:t xml:space="preserve"> </w:t>
      </w:r>
      <w:r>
        <w:rPr>
          <w:color w:val="FF0000"/>
        </w:rPr>
        <w:t>PAYER</w:t>
      </w:r>
      <w:r>
        <w:rPr>
          <w:color w:val="FF0000"/>
          <w:spacing w:val="-3"/>
        </w:rPr>
        <w:t xml:space="preserve"> </w:t>
      </w:r>
      <w:r>
        <w:rPr>
          <w:color w:val="FF0000"/>
          <w:spacing w:val="-2"/>
        </w:rPr>
        <w:t>INFORMATION&gt;</w:t>
      </w:r>
      <w:r>
        <w:rPr>
          <w:spacing w:val="-2"/>
        </w:rPr>
        <w:t>.</w:t>
      </w:r>
    </w:p>
    <w:p w14:paraId="01842512" w14:textId="77777777" w:rsidR="00E7413D" w:rsidRDefault="00E7413D">
      <w:pPr>
        <w:pStyle w:val="BodyText"/>
        <w:spacing w:before="7"/>
        <w:rPr>
          <w:sz w:val="25"/>
        </w:rPr>
      </w:pPr>
    </w:p>
    <w:p w14:paraId="01842513" w14:textId="77777777" w:rsidR="00E7413D" w:rsidRDefault="007E5C45">
      <w:pPr>
        <w:pStyle w:val="Heading2"/>
      </w:pPr>
      <w:r>
        <w:t>Clinical</w:t>
      </w:r>
      <w:r>
        <w:rPr>
          <w:spacing w:val="-4"/>
        </w:rPr>
        <w:t xml:space="preserve"> </w:t>
      </w:r>
      <w:r>
        <w:rPr>
          <w:spacing w:val="-2"/>
        </w:rPr>
        <w:t>Considerations</w:t>
      </w:r>
    </w:p>
    <w:p w14:paraId="01842514" w14:textId="77777777" w:rsidR="00E7413D" w:rsidRDefault="00E7413D">
      <w:pPr>
        <w:pStyle w:val="BodyText"/>
        <w:spacing w:before="6"/>
        <w:rPr>
          <w:b/>
          <w:sz w:val="17"/>
        </w:rPr>
      </w:pPr>
    </w:p>
    <w:p w14:paraId="01842515" w14:textId="77777777" w:rsidR="00E7413D" w:rsidRDefault="007E5C45">
      <w:pPr>
        <w:ind w:left="105"/>
      </w:pPr>
      <w:r>
        <w:rPr>
          <w:color w:val="FF0000"/>
        </w:rPr>
        <w:t>&lt;</w:t>
      </w:r>
      <w:r>
        <w:rPr>
          <w:color w:val="FF0000"/>
          <w:spacing w:val="-6"/>
        </w:rPr>
        <w:t xml:space="preserve"> </w:t>
      </w:r>
      <w:r>
        <w:rPr>
          <w:color w:val="FF0000"/>
        </w:rPr>
        <w:t>EXERCISE</w:t>
      </w:r>
      <w:r>
        <w:rPr>
          <w:color w:val="FF0000"/>
          <w:spacing w:val="-4"/>
        </w:rPr>
        <w:t xml:space="preserve"> </w:t>
      </w:r>
      <w:r>
        <w:rPr>
          <w:color w:val="FF0000"/>
        </w:rPr>
        <w:t>YOUR</w:t>
      </w:r>
      <w:r>
        <w:rPr>
          <w:color w:val="FF0000"/>
          <w:spacing w:val="-6"/>
        </w:rPr>
        <w:t xml:space="preserve"> </w:t>
      </w:r>
      <w:r>
        <w:rPr>
          <w:color w:val="FF0000"/>
        </w:rPr>
        <w:t>CLINICAL</w:t>
      </w:r>
      <w:r>
        <w:rPr>
          <w:color w:val="FF0000"/>
          <w:spacing w:val="-6"/>
        </w:rPr>
        <w:t xml:space="preserve"> </w:t>
      </w:r>
      <w:r>
        <w:rPr>
          <w:color w:val="FF0000"/>
        </w:rPr>
        <w:t>JUDGMENT</w:t>
      </w:r>
      <w:r>
        <w:rPr>
          <w:color w:val="FF0000"/>
          <w:spacing w:val="-3"/>
        </w:rPr>
        <w:t xml:space="preserve"> </w:t>
      </w:r>
      <w:r>
        <w:rPr>
          <w:color w:val="FF0000"/>
        </w:rPr>
        <w:t>AND</w:t>
      </w:r>
      <w:r>
        <w:rPr>
          <w:color w:val="FF0000"/>
          <w:spacing w:val="-5"/>
        </w:rPr>
        <w:t xml:space="preserve"> </w:t>
      </w:r>
      <w:r>
        <w:rPr>
          <w:color w:val="FF0000"/>
        </w:rPr>
        <w:t>SELECT</w:t>
      </w:r>
      <w:r>
        <w:rPr>
          <w:color w:val="FF0000"/>
          <w:spacing w:val="-7"/>
        </w:rPr>
        <w:t xml:space="preserve"> </w:t>
      </w:r>
      <w:r>
        <w:rPr>
          <w:color w:val="FF0000"/>
        </w:rPr>
        <w:t>1</w:t>
      </w:r>
      <w:r>
        <w:rPr>
          <w:color w:val="FF0000"/>
          <w:spacing w:val="-5"/>
        </w:rPr>
        <w:t xml:space="preserve"> </w:t>
      </w:r>
      <w:r>
        <w:rPr>
          <w:color w:val="FF0000"/>
        </w:rPr>
        <w:t>OF</w:t>
      </w:r>
      <w:r>
        <w:rPr>
          <w:color w:val="FF0000"/>
          <w:spacing w:val="-5"/>
        </w:rPr>
        <w:t xml:space="preserve"> </w:t>
      </w:r>
      <w:r>
        <w:rPr>
          <w:color w:val="FF0000"/>
        </w:rPr>
        <w:t>THE</w:t>
      </w:r>
      <w:r>
        <w:rPr>
          <w:color w:val="FF0000"/>
          <w:spacing w:val="-7"/>
        </w:rPr>
        <w:t xml:space="preserve"> </w:t>
      </w:r>
      <w:r>
        <w:rPr>
          <w:color w:val="FF0000"/>
        </w:rPr>
        <w:t>3</w:t>
      </w:r>
      <w:r>
        <w:rPr>
          <w:color w:val="FF0000"/>
          <w:spacing w:val="-3"/>
        </w:rPr>
        <w:t xml:space="preserve"> </w:t>
      </w:r>
      <w:r>
        <w:rPr>
          <w:color w:val="FF0000"/>
        </w:rPr>
        <w:t>CLINICAL</w:t>
      </w:r>
      <w:r>
        <w:rPr>
          <w:color w:val="FF0000"/>
          <w:spacing w:val="-3"/>
        </w:rPr>
        <w:t xml:space="preserve"> </w:t>
      </w:r>
      <w:r>
        <w:rPr>
          <w:color w:val="FF0000"/>
        </w:rPr>
        <w:t>CONSIDERATION</w:t>
      </w:r>
      <w:r>
        <w:rPr>
          <w:color w:val="FF0000"/>
          <w:spacing w:val="-5"/>
        </w:rPr>
        <w:t xml:space="preserve"> </w:t>
      </w:r>
      <w:r>
        <w:rPr>
          <w:color w:val="FF0000"/>
        </w:rPr>
        <w:t>OPTIONS</w:t>
      </w:r>
      <w:r>
        <w:rPr>
          <w:color w:val="FF0000"/>
          <w:spacing w:val="-3"/>
        </w:rPr>
        <w:t xml:space="preserve"> </w:t>
      </w:r>
      <w:r>
        <w:rPr>
          <w:color w:val="FF0000"/>
          <w:spacing w:val="-10"/>
        </w:rPr>
        <w:t>&gt;</w:t>
      </w:r>
    </w:p>
    <w:p w14:paraId="01842516" w14:textId="77777777" w:rsidR="00E7413D" w:rsidRDefault="00E7413D">
      <w:pPr>
        <w:pStyle w:val="BodyText"/>
        <w:spacing w:before="4"/>
        <w:rPr>
          <w:sz w:val="16"/>
        </w:rPr>
      </w:pPr>
    </w:p>
    <w:p w14:paraId="01842517" w14:textId="77777777" w:rsidR="00E7413D" w:rsidRDefault="007E5C45">
      <w:pPr>
        <w:spacing w:before="1"/>
        <w:ind w:left="105"/>
      </w:pPr>
      <w:r>
        <w:rPr>
          <w:color w:val="FF0000"/>
        </w:rPr>
        <w:t>&lt;</w:t>
      </w:r>
      <w:r>
        <w:rPr>
          <w:color w:val="FF0000"/>
          <w:spacing w:val="-4"/>
        </w:rPr>
        <w:t xml:space="preserve"> </w:t>
      </w:r>
      <w:r>
        <w:rPr>
          <w:color w:val="FF0000"/>
        </w:rPr>
        <w:t>OPTION</w:t>
      </w:r>
      <w:r>
        <w:rPr>
          <w:color w:val="FF0000"/>
          <w:spacing w:val="-3"/>
        </w:rPr>
        <w:t xml:space="preserve"> </w:t>
      </w:r>
      <w:r>
        <w:rPr>
          <w:color w:val="FF0000"/>
        </w:rPr>
        <w:t>1</w:t>
      </w:r>
      <w:r>
        <w:rPr>
          <w:color w:val="FF0000"/>
          <w:spacing w:val="-1"/>
        </w:rPr>
        <w:t xml:space="preserve"> </w:t>
      </w:r>
      <w:r>
        <w:rPr>
          <w:color w:val="FF0000"/>
          <w:spacing w:val="-10"/>
        </w:rPr>
        <w:t>&gt;</w:t>
      </w:r>
    </w:p>
    <w:p w14:paraId="01842518" w14:textId="77777777" w:rsidR="00E7413D" w:rsidRDefault="00E7413D">
      <w:pPr>
        <w:pStyle w:val="BodyText"/>
        <w:spacing w:before="4"/>
        <w:rPr>
          <w:sz w:val="16"/>
        </w:rPr>
      </w:pPr>
    </w:p>
    <w:p w14:paraId="01842519" w14:textId="77777777" w:rsidR="00E7413D" w:rsidRDefault="007E5C45">
      <w:pPr>
        <w:pStyle w:val="Heading2"/>
      </w:pPr>
      <w:r>
        <w:t>Clinical</w:t>
      </w:r>
      <w:r>
        <w:rPr>
          <w:spacing w:val="-6"/>
        </w:rPr>
        <w:t xml:space="preserve"> </w:t>
      </w:r>
      <w:r>
        <w:t>Consideration:</w:t>
      </w:r>
      <w:r>
        <w:rPr>
          <w:spacing w:val="40"/>
        </w:rPr>
        <w:t xml:space="preserve"> </w:t>
      </w:r>
      <w:r>
        <w:t>Patient</w:t>
      </w:r>
      <w:r>
        <w:rPr>
          <w:spacing w:val="-6"/>
        </w:rPr>
        <w:t xml:space="preserve"> </w:t>
      </w:r>
      <w:r>
        <w:t>has</w:t>
      </w:r>
      <w:r>
        <w:rPr>
          <w:spacing w:val="-6"/>
        </w:rPr>
        <w:t xml:space="preserve"> </w:t>
      </w:r>
      <w:r>
        <w:t>clinical</w:t>
      </w:r>
      <w:r>
        <w:rPr>
          <w:spacing w:val="-6"/>
        </w:rPr>
        <w:t xml:space="preserve"> </w:t>
      </w:r>
      <w:r>
        <w:t>diagnosis</w:t>
      </w:r>
      <w:r>
        <w:rPr>
          <w:spacing w:val="-8"/>
        </w:rPr>
        <w:t xml:space="preserve"> </w:t>
      </w:r>
      <w:r>
        <w:t>of</w:t>
      </w:r>
      <w:r>
        <w:rPr>
          <w:spacing w:val="-7"/>
        </w:rPr>
        <w:t xml:space="preserve"> </w:t>
      </w:r>
      <w:r>
        <w:t>primary</w:t>
      </w:r>
      <w:r>
        <w:rPr>
          <w:spacing w:val="-7"/>
        </w:rPr>
        <w:t xml:space="preserve"> </w:t>
      </w:r>
      <w:r>
        <w:t>Restless</w:t>
      </w:r>
      <w:r>
        <w:rPr>
          <w:spacing w:val="-6"/>
        </w:rPr>
        <w:t xml:space="preserve"> </w:t>
      </w:r>
      <w:r>
        <w:t>Legs</w:t>
      </w:r>
      <w:r>
        <w:rPr>
          <w:spacing w:val="-6"/>
        </w:rPr>
        <w:t xml:space="preserve"> </w:t>
      </w:r>
      <w:r>
        <w:t>Syndrome</w:t>
      </w:r>
      <w:r>
        <w:rPr>
          <w:spacing w:val="-6"/>
        </w:rPr>
        <w:t xml:space="preserve"> </w:t>
      </w:r>
      <w:r>
        <w:rPr>
          <w:spacing w:val="-2"/>
        </w:rPr>
        <w:t>(RLS).</w:t>
      </w:r>
    </w:p>
    <w:p w14:paraId="0184251A" w14:textId="77777777" w:rsidR="00E7413D" w:rsidRDefault="00E7413D">
      <w:pPr>
        <w:pStyle w:val="BodyText"/>
        <w:spacing w:before="4"/>
        <w:rPr>
          <w:b/>
          <w:sz w:val="16"/>
        </w:rPr>
      </w:pPr>
    </w:p>
    <w:p w14:paraId="0184251B" w14:textId="1DF5D8E2" w:rsidR="00E7413D" w:rsidRDefault="007E5C45">
      <w:pPr>
        <w:pStyle w:val="BodyText"/>
        <w:ind w:left="105"/>
      </w:pPr>
      <w:r>
        <w:t>I</w:t>
      </w:r>
      <w:r>
        <w:rPr>
          <w:spacing w:val="-5"/>
        </w:rPr>
        <w:t xml:space="preserve"> </w:t>
      </w:r>
      <w:r>
        <w:t>believe</w:t>
      </w:r>
      <w:r>
        <w:rPr>
          <w:spacing w:val="-2"/>
        </w:rPr>
        <w:t xml:space="preserve"> </w:t>
      </w:r>
      <w:r>
        <w:t>HORIZANT</w:t>
      </w:r>
      <w:r>
        <w:rPr>
          <w:spacing w:val="-5"/>
        </w:rPr>
        <w:t xml:space="preserve"> </w:t>
      </w:r>
      <w:r>
        <w:t>is</w:t>
      </w:r>
      <w:r>
        <w:rPr>
          <w:spacing w:val="-3"/>
        </w:rPr>
        <w:t xml:space="preserve"> </w:t>
      </w:r>
      <w:r w:rsidR="004E12EE">
        <w:t xml:space="preserve">a suitable and effective therapy </w:t>
      </w:r>
      <w:r>
        <w:t>choice</w:t>
      </w:r>
      <w:r>
        <w:rPr>
          <w:spacing w:val="-2"/>
        </w:rPr>
        <w:t xml:space="preserve"> </w:t>
      </w:r>
      <w:r>
        <w:t>for</w:t>
      </w:r>
      <w:r>
        <w:rPr>
          <w:spacing w:val="-3"/>
        </w:rPr>
        <w:t xml:space="preserve"> </w:t>
      </w:r>
      <w:r>
        <w:t>the</w:t>
      </w:r>
      <w:r>
        <w:rPr>
          <w:spacing w:val="-2"/>
        </w:rPr>
        <w:t xml:space="preserve"> </w:t>
      </w:r>
      <w:r>
        <w:t>following</w:t>
      </w:r>
      <w:r>
        <w:rPr>
          <w:spacing w:val="-3"/>
        </w:rPr>
        <w:t xml:space="preserve"> </w:t>
      </w:r>
      <w:r>
        <w:rPr>
          <w:spacing w:val="-2"/>
        </w:rPr>
        <w:t>reasons:</w:t>
      </w:r>
    </w:p>
    <w:p w14:paraId="0184251C" w14:textId="77777777" w:rsidR="00E7413D" w:rsidRDefault="00E7413D">
      <w:pPr>
        <w:pStyle w:val="BodyText"/>
        <w:spacing w:before="11"/>
        <w:rPr>
          <w:sz w:val="17"/>
        </w:rPr>
      </w:pPr>
    </w:p>
    <w:p w14:paraId="0184251D" w14:textId="77777777" w:rsidR="00E7413D" w:rsidRDefault="007E5C45">
      <w:pPr>
        <w:pStyle w:val="ListParagraph"/>
        <w:numPr>
          <w:ilvl w:val="0"/>
          <w:numId w:val="2"/>
        </w:numPr>
        <w:tabs>
          <w:tab w:val="left" w:pos="840"/>
          <w:tab w:val="left" w:pos="841"/>
        </w:tabs>
        <w:spacing w:line="266" w:lineRule="auto"/>
        <w:ind w:right="540"/>
        <w:rPr>
          <w:rFonts w:ascii="Arial" w:hAnsi="Arial"/>
          <w:sz w:val="20"/>
        </w:rPr>
      </w:pPr>
      <w:r>
        <w:t>HORIZANT</w:t>
      </w:r>
      <w:r>
        <w:rPr>
          <w:spacing w:val="-2"/>
        </w:rPr>
        <w:t xml:space="preserve"> </w:t>
      </w:r>
      <w:r>
        <w:t>is</w:t>
      </w:r>
      <w:r>
        <w:rPr>
          <w:spacing w:val="-3"/>
        </w:rPr>
        <w:t xml:space="preserve"> </w:t>
      </w:r>
      <w:r>
        <w:t>indicated</w:t>
      </w:r>
      <w:r>
        <w:rPr>
          <w:spacing w:val="-4"/>
        </w:rPr>
        <w:t xml:space="preserve"> </w:t>
      </w:r>
      <w:r>
        <w:t>for</w:t>
      </w:r>
      <w:r>
        <w:rPr>
          <w:spacing w:val="-3"/>
        </w:rPr>
        <w:t xml:space="preserve"> </w:t>
      </w:r>
      <w:r>
        <w:t>the</w:t>
      </w:r>
      <w:r>
        <w:rPr>
          <w:spacing w:val="-2"/>
        </w:rPr>
        <w:t xml:space="preserve"> </w:t>
      </w:r>
      <w:r>
        <w:t>treatment</w:t>
      </w:r>
      <w:r>
        <w:rPr>
          <w:spacing w:val="-5"/>
        </w:rPr>
        <w:t xml:space="preserve"> </w:t>
      </w:r>
      <w:r>
        <w:t>of</w:t>
      </w:r>
      <w:r>
        <w:rPr>
          <w:spacing w:val="-3"/>
        </w:rPr>
        <w:t xml:space="preserve"> </w:t>
      </w:r>
      <w:r>
        <w:t>adults</w:t>
      </w:r>
      <w:r>
        <w:rPr>
          <w:spacing w:val="-5"/>
        </w:rPr>
        <w:t xml:space="preserve"> </w:t>
      </w:r>
      <w:r>
        <w:t>with</w:t>
      </w:r>
      <w:r>
        <w:rPr>
          <w:spacing w:val="-4"/>
        </w:rPr>
        <w:t xml:space="preserve"> </w:t>
      </w:r>
      <w:r>
        <w:t>moderate</w:t>
      </w:r>
      <w:r>
        <w:rPr>
          <w:spacing w:val="-2"/>
        </w:rPr>
        <w:t xml:space="preserve"> </w:t>
      </w:r>
      <w:r>
        <w:t>to</w:t>
      </w:r>
      <w:r>
        <w:rPr>
          <w:spacing w:val="-2"/>
        </w:rPr>
        <w:t xml:space="preserve"> </w:t>
      </w:r>
      <w:r>
        <w:t>severe</w:t>
      </w:r>
      <w:r>
        <w:rPr>
          <w:spacing w:val="-2"/>
        </w:rPr>
        <w:t xml:space="preserve"> </w:t>
      </w:r>
      <w:r>
        <w:t>primary</w:t>
      </w:r>
      <w:r>
        <w:rPr>
          <w:spacing w:val="-2"/>
        </w:rPr>
        <w:t xml:space="preserve"> </w:t>
      </w:r>
      <w:r>
        <w:t>Restless</w:t>
      </w:r>
      <w:r>
        <w:rPr>
          <w:spacing w:val="-2"/>
        </w:rPr>
        <w:t xml:space="preserve"> </w:t>
      </w:r>
      <w:r>
        <w:t>Legs</w:t>
      </w:r>
      <w:r>
        <w:rPr>
          <w:spacing w:val="-3"/>
        </w:rPr>
        <w:t xml:space="preserve"> </w:t>
      </w:r>
      <w:r>
        <w:t xml:space="preserve">Syndrome </w:t>
      </w:r>
      <w:r>
        <w:rPr>
          <w:spacing w:val="-2"/>
        </w:rPr>
        <w:t>(RLS)</w:t>
      </w:r>
      <w:r>
        <w:rPr>
          <w:spacing w:val="-2"/>
          <w:vertAlign w:val="superscript"/>
        </w:rPr>
        <w:t>1</w:t>
      </w:r>
    </w:p>
    <w:p w14:paraId="0184251E" w14:textId="77777777" w:rsidR="00E7413D" w:rsidRDefault="007E5C45">
      <w:pPr>
        <w:pStyle w:val="ListParagraph"/>
        <w:numPr>
          <w:ilvl w:val="0"/>
          <w:numId w:val="2"/>
        </w:numPr>
        <w:tabs>
          <w:tab w:val="left" w:pos="840"/>
          <w:tab w:val="left" w:pos="841"/>
        </w:tabs>
        <w:spacing w:before="4" w:line="266" w:lineRule="auto"/>
        <w:ind w:right="1406"/>
        <w:rPr>
          <w:rFonts w:ascii="Arial" w:hAnsi="Arial"/>
          <w:sz w:val="20"/>
        </w:rPr>
      </w:pPr>
      <w:r>
        <w:t>The</w:t>
      </w:r>
      <w:r>
        <w:rPr>
          <w:spacing w:val="-2"/>
        </w:rPr>
        <w:t xml:space="preserve"> </w:t>
      </w:r>
      <w:r>
        <w:t>effectiveness</w:t>
      </w:r>
      <w:r>
        <w:rPr>
          <w:spacing w:val="-5"/>
        </w:rPr>
        <w:t xml:space="preserve"> </w:t>
      </w:r>
      <w:r>
        <w:t>of</w:t>
      </w:r>
      <w:r>
        <w:rPr>
          <w:spacing w:val="-2"/>
        </w:rPr>
        <w:t xml:space="preserve"> </w:t>
      </w:r>
      <w:r>
        <w:t>HORIZANT</w:t>
      </w:r>
      <w:r>
        <w:rPr>
          <w:spacing w:val="-1"/>
        </w:rPr>
        <w:t xml:space="preserve"> </w:t>
      </w:r>
      <w:r>
        <w:t>for</w:t>
      </w:r>
      <w:r>
        <w:rPr>
          <w:spacing w:val="-4"/>
        </w:rPr>
        <w:t xml:space="preserve"> </w:t>
      </w:r>
      <w:r>
        <w:t>the</w:t>
      </w:r>
      <w:r>
        <w:rPr>
          <w:spacing w:val="-2"/>
        </w:rPr>
        <w:t xml:space="preserve"> </w:t>
      </w:r>
      <w:r>
        <w:t>treatment</w:t>
      </w:r>
      <w:r>
        <w:rPr>
          <w:spacing w:val="-1"/>
        </w:rPr>
        <w:t xml:space="preserve"> </w:t>
      </w:r>
      <w:r>
        <w:t>of</w:t>
      </w:r>
      <w:r>
        <w:rPr>
          <w:spacing w:val="-4"/>
        </w:rPr>
        <w:t xml:space="preserve"> </w:t>
      </w:r>
      <w:r>
        <w:t>moderate</w:t>
      </w:r>
      <w:r>
        <w:rPr>
          <w:spacing w:val="-1"/>
        </w:rPr>
        <w:t xml:space="preserve"> </w:t>
      </w:r>
      <w:r>
        <w:t>to</w:t>
      </w:r>
      <w:r>
        <w:rPr>
          <w:spacing w:val="-1"/>
        </w:rPr>
        <w:t xml:space="preserve"> </w:t>
      </w:r>
      <w:r>
        <w:t>severe</w:t>
      </w:r>
      <w:r>
        <w:rPr>
          <w:spacing w:val="-1"/>
        </w:rPr>
        <w:t xml:space="preserve"> </w:t>
      </w:r>
      <w:r>
        <w:t>primary</w:t>
      </w:r>
      <w:r>
        <w:rPr>
          <w:spacing w:val="-3"/>
        </w:rPr>
        <w:t xml:space="preserve"> </w:t>
      </w:r>
      <w:r>
        <w:t>RLS</w:t>
      </w:r>
      <w:r>
        <w:rPr>
          <w:spacing w:val="-2"/>
        </w:rPr>
        <w:t xml:space="preserve"> </w:t>
      </w:r>
      <w:r>
        <w:t>in</w:t>
      </w:r>
      <w:r>
        <w:rPr>
          <w:spacing w:val="-2"/>
        </w:rPr>
        <w:t xml:space="preserve"> </w:t>
      </w:r>
      <w:r>
        <w:t>adults</w:t>
      </w:r>
      <w:r>
        <w:rPr>
          <w:spacing w:val="-4"/>
        </w:rPr>
        <w:t xml:space="preserve"> </w:t>
      </w:r>
      <w:r>
        <w:t>was demonstrated in two 12‐week clinical studies</w:t>
      </w:r>
      <w:r>
        <w:rPr>
          <w:vertAlign w:val="superscript"/>
        </w:rPr>
        <w:t>1</w:t>
      </w:r>
    </w:p>
    <w:p w14:paraId="0184251F" w14:textId="77777777" w:rsidR="00E7413D" w:rsidRDefault="007E5C45">
      <w:pPr>
        <w:pStyle w:val="ListParagraph"/>
        <w:numPr>
          <w:ilvl w:val="0"/>
          <w:numId w:val="2"/>
        </w:numPr>
        <w:tabs>
          <w:tab w:val="left" w:pos="840"/>
          <w:tab w:val="left" w:pos="841"/>
        </w:tabs>
        <w:spacing w:before="4" w:line="266" w:lineRule="auto"/>
        <w:ind w:right="646"/>
        <w:rPr>
          <w:rFonts w:ascii="Arial" w:hAnsi="Arial"/>
          <w:sz w:val="20"/>
        </w:rPr>
      </w:pPr>
      <w:r>
        <w:t>The American Academy of Neurology (AAN) clinical practice guideline for the treatment of RLS in adults recommends</w:t>
      </w:r>
      <w:r>
        <w:rPr>
          <w:spacing w:val="-2"/>
        </w:rPr>
        <w:t xml:space="preserve"> </w:t>
      </w:r>
      <w:r>
        <w:t>HORIZANT</w:t>
      </w:r>
      <w:r>
        <w:rPr>
          <w:spacing w:val="-1"/>
        </w:rPr>
        <w:t xml:space="preserve"> </w:t>
      </w:r>
      <w:r>
        <w:t>as</w:t>
      </w:r>
      <w:r>
        <w:rPr>
          <w:spacing w:val="-7"/>
        </w:rPr>
        <w:t xml:space="preserve"> </w:t>
      </w:r>
      <w:r>
        <w:t>a</w:t>
      </w:r>
      <w:r>
        <w:rPr>
          <w:spacing w:val="-1"/>
        </w:rPr>
        <w:t xml:space="preserve"> </w:t>
      </w:r>
      <w:r>
        <w:t>pharmacologic</w:t>
      </w:r>
      <w:r>
        <w:rPr>
          <w:spacing w:val="-1"/>
        </w:rPr>
        <w:t xml:space="preserve"> </w:t>
      </w:r>
      <w:r>
        <w:t>treatment</w:t>
      </w:r>
      <w:r>
        <w:rPr>
          <w:spacing w:val="-4"/>
        </w:rPr>
        <w:t xml:space="preserve"> </w:t>
      </w:r>
      <w:r>
        <w:t>for</w:t>
      </w:r>
      <w:r>
        <w:rPr>
          <w:spacing w:val="-1"/>
        </w:rPr>
        <w:t xml:space="preserve"> </w:t>
      </w:r>
      <w:r>
        <w:t>RLS,</w:t>
      </w:r>
      <w:r>
        <w:rPr>
          <w:spacing w:val="-2"/>
        </w:rPr>
        <w:t xml:space="preserve"> </w:t>
      </w:r>
      <w:r>
        <w:t>stating</w:t>
      </w:r>
      <w:r>
        <w:rPr>
          <w:spacing w:val="-2"/>
        </w:rPr>
        <w:t xml:space="preserve"> </w:t>
      </w:r>
      <w:r>
        <w:t>there</w:t>
      </w:r>
      <w:r>
        <w:rPr>
          <w:spacing w:val="-2"/>
        </w:rPr>
        <w:t xml:space="preserve"> </w:t>
      </w:r>
      <w:r>
        <w:t>is</w:t>
      </w:r>
      <w:r>
        <w:rPr>
          <w:spacing w:val="-4"/>
        </w:rPr>
        <w:t xml:space="preserve"> </w:t>
      </w:r>
      <w:r>
        <w:t>strong</w:t>
      </w:r>
      <w:r>
        <w:rPr>
          <w:spacing w:val="-2"/>
        </w:rPr>
        <w:t xml:space="preserve"> </w:t>
      </w:r>
      <w:r>
        <w:t>evidence</w:t>
      </w:r>
      <w:r>
        <w:rPr>
          <w:spacing w:val="-3"/>
        </w:rPr>
        <w:t xml:space="preserve"> </w:t>
      </w:r>
      <w:r>
        <w:t>(Level</w:t>
      </w:r>
      <w:r>
        <w:rPr>
          <w:spacing w:val="-2"/>
        </w:rPr>
        <w:t xml:space="preserve"> </w:t>
      </w:r>
      <w:r>
        <w:t>A)</w:t>
      </w:r>
      <w:r>
        <w:rPr>
          <w:spacing w:val="-4"/>
        </w:rPr>
        <w:t xml:space="preserve"> </w:t>
      </w:r>
      <w:r>
        <w:t xml:space="preserve">to support the use of gabapentin </w:t>
      </w:r>
      <w:proofErr w:type="spellStart"/>
      <w:r>
        <w:t>enacarbil</w:t>
      </w:r>
      <w:proofErr w:type="spellEnd"/>
      <w:r>
        <w:t xml:space="preserve"> [HORIZANT] for these patients</w:t>
      </w:r>
      <w:r>
        <w:rPr>
          <w:vertAlign w:val="superscript"/>
        </w:rPr>
        <w:t>2</w:t>
      </w:r>
    </w:p>
    <w:p w14:paraId="01842520" w14:textId="56DF9878" w:rsidR="00E7413D" w:rsidRDefault="007E5C45">
      <w:pPr>
        <w:pStyle w:val="BodyText"/>
        <w:spacing w:before="97"/>
        <w:ind w:left="105"/>
      </w:pPr>
      <w:r>
        <w:t>HORIZANT</w:t>
      </w:r>
      <w:r>
        <w:rPr>
          <w:spacing w:val="-5"/>
        </w:rPr>
        <w:t xml:space="preserve"> </w:t>
      </w:r>
      <w:r>
        <w:t>is</w:t>
      </w:r>
      <w:r>
        <w:rPr>
          <w:spacing w:val="-4"/>
        </w:rPr>
        <w:t xml:space="preserve"> </w:t>
      </w:r>
      <w:r w:rsidR="004E12EE">
        <w:t>an appropriate</w:t>
      </w:r>
      <w:r>
        <w:rPr>
          <w:spacing w:val="-4"/>
        </w:rPr>
        <w:t xml:space="preserve"> </w:t>
      </w:r>
      <w:r>
        <w:t>treatment</w:t>
      </w:r>
      <w:r>
        <w:rPr>
          <w:spacing w:val="-5"/>
        </w:rPr>
        <w:t xml:space="preserve"> </w:t>
      </w:r>
      <w:r>
        <w:t>option</w:t>
      </w:r>
      <w:r>
        <w:rPr>
          <w:spacing w:val="-4"/>
        </w:rPr>
        <w:t xml:space="preserve"> </w:t>
      </w:r>
      <w:r>
        <w:t>compared</w:t>
      </w:r>
      <w:r>
        <w:rPr>
          <w:spacing w:val="-4"/>
        </w:rPr>
        <w:t xml:space="preserve"> </w:t>
      </w:r>
      <w:r>
        <w:t>to</w:t>
      </w:r>
      <w:r>
        <w:rPr>
          <w:spacing w:val="-5"/>
        </w:rPr>
        <w:t xml:space="preserve"> </w:t>
      </w:r>
      <w:r>
        <w:t>other</w:t>
      </w:r>
      <w:r>
        <w:rPr>
          <w:spacing w:val="-5"/>
        </w:rPr>
        <w:t xml:space="preserve"> </w:t>
      </w:r>
      <w:r>
        <w:t>formulary</w:t>
      </w:r>
      <w:r>
        <w:rPr>
          <w:spacing w:val="-3"/>
        </w:rPr>
        <w:t xml:space="preserve"> </w:t>
      </w:r>
      <w:r>
        <w:t>alternatives</w:t>
      </w:r>
      <w:r>
        <w:rPr>
          <w:spacing w:val="-3"/>
        </w:rPr>
        <w:t xml:space="preserve"> </w:t>
      </w:r>
      <w:r>
        <w:t>for</w:t>
      </w:r>
      <w:r>
        <w:rPr>
          <w:spacing w:val="-4"/>
        </w:rPr>
        <w:t xml:space="preserve"> </w:t>
      </w:r>
      <w:r>
        <w:t>the</w:t>
      </w:r>
      <w:r>
        <w:rPr>
          <w:spacing w:val="-3"/>
        </w:rPr>
        <w:t xml:space="preserve"> </w:t>
      </w:r>
      <w:r>
        <w:t>following</w:t>
      </w:r>
      <w:r>
        <w:rPr>
          <w:spacing w:val="-4"/>
        </w:rPr>
        <w:t xml:space="preserve"> </w:t>
      </w:r>
      <w:r>
        <w:rPr>
          <w:spacing w:val="-2"/>
        </w:rPr>
        <w:t>reasons:</w:t>
      </w:r>
    </w:p>
    <w:p w14:paraId="01842521" w14:textId="77777777" w:rsidR="00E7413D" w:rsidRDefault="00E7413D">
      <w:pPr>
        <w:pStyle w:val="BodyText"/>
        <w:spacing w:before="9"/>
        <w:rPr>
          <w:sz w:val="17"/>
        </w:rPr>
      </w:pPr>
    </w:p>
    <w:p w14:paraId="01842522" w14:textId="77777777" w:rsidR="00E7413D" w:rsidRDefault="007E5C45">
      <w:pPr>
        <w:pStyle w:val="ListParagraph"/>
        <w:numPr>
          <w:ilvl w:val="0"/>
          <w:numId w:val="2"/>
        </w:numPr>
        <w:tabs>
          <w:tab w:val="left" w:pos="840"/>
          <w:tab w:val="left" w:pos="841"/>
        </w:tabs>
        <w:rPr>
          <w:rFonts w:ascii="Arial" w:hAnsi="Arial"/>
          <w:sz w:val="20"/>
        </w:rPr>
      </w:pPr>
      <w:r>
        <w:t>HORIZANT</w:t>
      </w:r>
      <w:r>
        <w:rPr>
          <w:spacing w:val="-5"/>
        </w:rPr>
        <w:t xml:space="preserve"> </w:t>
      </w:r>
      <w:r>
        <w:t>is</w:t>
      </w:r>
      <w:r>
        <w:rPr>
          <w:spacing w:val="-4"/>
        </w:rPr>
        <w:t xml:space="preserve"> </w:t>
      </w:r>
      <w:r>
        <w:t>the</w:t>
      </w:r>
      <w:r>
        <w:rPr>
          <w:spacing w:val="-5"/>
        </w:rPr>
        <w:t xml:space="preserve"> </w:t>
      </w:r>
      <w:r>
        <w:t>only</w:t>
      </w:r>
      <w:r>
        <w:rPr>
          <w:spacing w:val="-3"/>
        </w:rPr>
        <w:t xml:space="preserve"> </w:t>
      </w:r>
      <w:proofErr w:type="spellStart"/>
      <w:r>
        <w:t>gabapentinoid</w:t>
      </w:r>
      <w:proofErr w:type="spellEnd"/>
      <w:r>
        <w:rPr>
          <w:spacing w:val="-4"/>
        </w:rPr>
        <w:t xml:space="preserve"> </w:t>
      </w:r>
      <w:r>
        <w:t>FDA‐approved</w:t>
      </w:r>
      <w:r>
        <w:rPr>
          <w:spacing w:val="-4"/>
        </w:rPr>
        <w:t xml:space="preserve"> </w:t>
      </w:r>
      <w:r>
        <w:t>to</w:t>
      </w:r>
      <w:r>
        <w:rPr>
          <w:spacing w:val="-4"/>
        </w:rPr>
        <w:t xml:space="preserve"> </w:t>
      </w:r>
      <w:r>
        <w:t>treat</w:t>
      </w:r>
      <w:r>
        <w:rPr>
          <w:spacing w:val="-5"/>
        </w:rPr>
        <w:t xml:space="preserve"> </w:t>
      </w:r>
      <w:r>
        <w:t>moderate</w:t>
      </w:r>
      <w:r>
        <w:rPr>
          <w:spacing w:val="-4"/>
        </w:rPr>
        <w:t xml:space="preserve"> </w:t>
      </w:r>
      <w:r>
        <w:t>to</w:t>
      </w:r>
      <w:r>
        <w:rPr>
          <w:spacing w:val="-5"/>
        </w:rPr>
        <w:t xml:space="preserve"> </w:t>
      </w:r>
      <w:r>
        <w:t>severe</w:t>
      </w:r>
      <w:r>
        <w:rPr>
          <w:spacing w:val="-4"/>
        </w:rPr>
        <w:t xml:space="preserve"> </w:t>
      </w:r>
      <w:r>
        <w:t>primary</w:t>
      </w:r>
      <w:r>
        <w:rPr>
          <w:spacing w:val="-4"/>
        </w:rPr>
        <w:t xml:space="preserve"> </w:t>
      </w:r>
      <w:r>
        <w:rPr>
          <w:spacing w:val="-2"/>
        </w:rPr>
        <w:t>RLS</w:t>
      </w:r>
      <w:r>
        <w:rPr>
          <w:spacing w:val="-2"/>
          <w:vertAlign w:val="superscript"/>
        </w:rPr>
        <w:t>1,3</w:t>
      </w:r>
    </w:p>
    <w:p w14:paraId="01842523" w14:textId="77777777" w:rsidR="00E7413D" w:rsidRDefault="007E5C45">
      <w:pPr>
        <w:pStyle w:val="ListParagraph"/>
        <w:numPr>
          <w:ilvl w:val="0"/>
          <w:numId w:val="2"/>
        </w:numPr>
        <w:tabs>
          <w:tab w:val="left" w:pos="840"/>
          <w:tab w:val="left" w:pos="841"/>
        </w:tabs>
        <w:spacing w:before="151"/>
        <w:rPr>
          <w:rFonts w:ascii="Arial" w:hAnsi="Arial"/>
          <w:sz w:val="20"/>
        </w:rPr>
      </w:pPr>
      <w:r>
        <w:t>HORIZANT</w:t>
      </w:r>
      <w:r>
        <w:rPr>
          <w:spacing w:val="-5"/>
        </w:rPr>
        <w:t xml:space="preserve"> </w:t>
      </w:r>
      <w:r>
        <w:t>is</w:t>
      </w:r>
      <w:r>
        <w:rPr>
          <w:spacing w:val="-3"/>
        </w:rPr>
        <w:t xml:space="preserve"> </w:t>
      </w:r>
      <w:r>
        <w:t>an</w:t>
      </w:r>
      <w:r>
        <w:rPr>
          <w:spacing w:val="-6"/>
        </w:rPr>
        <w:t xml:space="preserve"> </w:t>
      </w:r>
      <w:r>
        <w:t>extended‐release</w:t>
      </w:r>
      <w:r>
        <w:rPr>
          <w:spacing w:val="-4"/>
        </w:rPr>
        <w:t xml:space="preserve"> </w:t>
      </w:r>
      <w:r>
        <w:t>formulation</w:t>
      </w:r>
      <w:r>
        <w:rPr>
          <w:spacing w:val="-6"/>
        </w:rPr>
        <w:t xml:space="preserve"> </w:t>
      </w:r>
      <w:r>
        <w:t>of</w:t>
      </w:r>
      <w:r>
        <w:rPr>
          <w:spacing w:val="-3"/>
        </w:rPr>
        <w:t xml:space="preserve"> </w:t>
      </w:r>
      <w:r>
        <w:t>gabapentin</w:t>
      </w:r>
      <w:r>
        <w:rPr>
          <w:spacing w:val="-4"/>
        </w:rPr>
        <w:t xml:space="preserve"> </w:t>
      </w:r>
      <w:proofErr w:type="spellStart"/>
      <w:r>
        <w:t>enacarbil</w:t>
      </w:r>
      <w:proofErr w:type="spellEnd"/>
      <w:r>
        <w:t>,</w:t>
      </w:r>
      <w:r>
        <w:rPr>
          <w:spacing w:val="-3"/>
        </w:rPr>
        <w:t xml:space="preserve"> </w:t>
      </w:r>
      <w:r>
        <w:t>a</w:t>
      </w:r>
      <w:r>
        <w:rPr>
          <w:spacing w:val="-5"/>
        </w:rPr>
        <w:t xml:space="preserve"> </w:t>
      </w:r>
      <w:r>
        <w:t>prodrug</w:t>
      </w:r>
      <w:r>
        <w:rPr>
          <w:spacing w:val="-6"/>
        </w:rPr>
        <w:t xml:space="preserve"> </w:t>
      </w:r>
      <w:r>
        <w:t>of</w:t>
      </w:r>
      <w:r>
        <w:rPr>
          <w:spacing w:val="-3"/>
        </w:rPr>
        <w:t xml:space="preserve"> </w:t>
      </w:r>
      <w:r>
        <w:rPr>
          <w:spacing w:val="-2"/>
        </w:rPr>
        <w:t>gabapentin</w:t>
      </w:r>
      <w:r>
        <w:rPr>
          <w:spacing w:val="-2"/>
          <w:vertAlign w:val="superscript"/>
        </w:rPr>
        <w:t>1</w:t>
      </w:r>
    </w:p>
    <w:p w14:paraId="01842524" w14:textId="23832A17" w:rsidR="00E7413D" w:rsidRPr="00AA5D70" w:rsidRDefault="007E5C45">
      <w:pPr>
        <w:pStyle w:val="ListParagraph"/>
        <w:numPr>
          <w:ilvl w:val="0"/>
          <w:numId w:val="2"/>
        </w:numPr>
        <w:tabs>
          <w:tab w:val="left" w:pos="840"/>
          <w:tab w:val="left" w:pos="841"/>
        </w:tabs>
        <w:spacing w:before="140" w:line="266" w:lineRule="auto"/>
        <w:ind w:right="163"/>
        <w:rPr>
          <w:rFonts w:ascii="Arial" w:hAnsi="Arial"/>
          <w:sz w:val="20"/>
        </w:rPr>
      </w:pPr>
      <w:r>
        <w:t>HORIZANT</w:t>
      </w:r>
      <w:r>
        <w:rPr>
          <w:spacing w:val="-2"/>
        </w:rPr>
        <w:t xml:space="preserve"> </w:t>
      </w:r>
      <w:r>
        <w:t>is</w:t>
      </w:r>
      <w:r>
        <w:rPr>
          <w:spacing w:val="-3"/>
        </w:rPr>
        <w:t xml:space="preserve"> </w:t>
      </w:r>
      <w:r>
        <w:t>not</w:t>
      </w:r>
      <w:r>
        <w:rPr>
          <w:spacing w:val="-2"/>
        </w:rPr>
        <w:t xml:space="preserve"> </w:t>
      </w:r>
      <w:r>
        <w:t>interchangeable</w:t>
      </w:r>
      <w:r>
        <w:rPr>
          <w:spacing w:val="-3"/>
        </w:rPr>
        <w:t xml:space="preserve"> </w:t>
      </w:r>
      <w:r>
        <w:t>with</w:t>
      </w:r>
      <w:r>
        <w:rPr>
          <w:spacing w:val="-3"/>
        </w:rPr>
        <w:t xml:space="preserve"> </w:t>
      </w:r>
      <w:r>
        <w:t>other</w:t>
      </w:r>
      <w:r>
        <w:rPr>
          <w:spacing w:val="-3"/>
        </w:rPr>
        <w:t xml:space="preserve"> </w:t>
      </w:r>
      <w:r>
        <w:t>gabapentin</w:t>
      </w:r>
      <w:r>
        <w:rPr>
          <w:spacing w:val="-4"/>
        </w:rPr>
        <w:t xml:space="preserve"> </w:t>
      </w:r>
      <w:r>
        <w:t>products</w:t>
      </w:r>
      <w:r>
        <w:rPr>
          <w:spacing w:val="-4"/>
        </w:rPr>
        <w:t xml:space="preserve"> </w:t>
      </w:r>
      <w:r>
        <w:t>because</w:t>
      </w:r>
      <w:r>
        <w:rPr>
          <w:spacing w:val="-5"/>
        </w:rPr>
        <w:t xml:space="preserve"> </w:t>
      </w:r>
      <w:r>
        <w:t>of</w:t>
      </w:r>
      <w:r>
        <w:rPr>
          <w:spacing w:val="-5"/>
        </w:rPr>
        <w:t xml:space="preserve"> </w:t>
      </w:r>
      <w:r>
        <w:t>differing</w:t>
      </w:r>
      <w:r>
        <w:rPr>
          <w:spacing w:val="-4"/>
        </w:rPr>
        <w:t xml:space="preserve"> </w:t>
      </w:r>
      <w:r>
        <w:t>pharmacokinetic</w:t>
      </w:r>
      <w:r>
        <w:rPr>
          <w:spacing w:val="-2"/>
        </w:rPr>
        <w:t xml:space="preserve"> </w:t>
      </w:r>
      <w:r>
        <w:t xml:space="preserve">profiles. The same dose of HORIZANT results in different plasma concentrations of gabapentin relative to other </w:t>
      </w:r>
      <w:r>
        <w:lastRenderedPageBreak/>
        <w:t>gabapentin products</w:t>
      </w:r>
      <w:r>
        <w:rPr>
          <w:vertAlign w:val="superscript"/>
        </w:rPr>
        <w:t>1</w:t>
      </w:r>
    </w:p>
    <w:p w14:paraId="79F285E0" w14:textId="77777777" w:rsidR="00AA5D70" w:rsidRDefault="00AA5D70" w:rsidP="00AA5D70">
      <w:pPr>
        <w:pStyle w:val="ListParagraph"/>
        <w:tabs>
          <w:tab w:val="left" w:pos="840"/>
          <w:tab w:val="left" w:pos="841"/>
        </w:tabs>
        <w:spacing w:before="140" w:line="266" w:lineRule="auto"/>
        <w:ind w:right="163" w:firstLine="0"/>
        <w:rPr>
          <w:rFonts w:ascii="Arial" w:hAnsi="Arial"/>
          <w:sz w:val="20"/>
        </w:rPr>
      </w:pPr>
    </w:p>
    <w:p w14:paraId="01842525" w14:textId="77777777" w:rsidR="00E7413D" w:rsidRDefault="007E5C45">
      <w:pPr>
        <w:spacing w:before="195"/>
        <w:ind w:left="105"/>
      </w:pPr>
      <w:r>
        <w:rPr>
          <w:color w:val="FF0000"/>
        </w:rPr>
        <w:t>&lt;</w:t>
      </w:r>
      <w:r>
        <w:rPr>
          <w:color w:val="FF0000"/>
          <w:spacing w:val="-4"/>
        </w:rPr>
        <w:t xml:space="preserve"> </w:t>
      </w:r>
      <w:r>
        <w:rPr>
          <w:color w:val="FF0000"/>
        </w:rPr>
        <w:t>OPTION</w:t>
      </w:r>
      <w:r>
        <w:rPr>
          <w:color w:val="FF0000"/>
          <w:spacing w:val="-3"/>
        </w:rPr>
        <w:t xml:space="preserve"> </w:t>
      </w:r>
      <w:r>
        <w:rPr>
          <w:color w:val="FF0000"/>
        </w:rPr>
        <w:t>2</w:t>
      </w:r>
      <w:r>
        <w:rPr>
          <w:color w:val="FF0000"/>
          <w:spacing w:val="-1"/>
        </w:rPr>
        <w:t xml:space="preserve"> </w:t>
      </w:r>
      <w:r>
        <w:rPr>
          <w:color w:val="FF0000"/>
          <w:spacing w:val="-10"/>
        </w:rPr>
        <w:t>&gt;</w:t>
      </w:r>
    </w:p>
    <w:p w14:paraId="7213753C" w14:textId="77777777" w:rsidR="004E12EE" w:rsidRDefault="004E12EE">
      <w:pPr>
        <w:pStyle w:val="Heading2"/>
        <w:spacing w:before="37"/>
      </w:pPr>
    </w:p>
    <w:p w14:paraId="01842527" w14:textId="14E4A8D0" w:rsidR="00E7413D" w:rsidRDefault="007E5C45">
      <w:pPr>
        <w:pStyle w:val="Heading2"/>
        <w:spacing w:before="37"/>
      </w:pPr>
      <w:r>
        <w:t>Clinical</w:t>
      </w:r>
      <w:r>
        <w:rPr>
          <w:spacing w:val="-7"/>
        </w:rPr>
        <w:t xml:space="preserve"> </w:t>
      </w:r>
      <w:r>
        <w:t>Consideration:</w:t>
      </w:r>
      <w:r>
        <w:rPr>
          <w:spacing w:val="-6"/>
        </w:rPr>
        <w:t xml:space="preserve"> </w:t>
      </w:r>
      <w:r>
        <w:t>Patient</w:t>
      </w:r>
      <w:r>
        <w:rPr>
          <w:spacing w:val="-4"/>
        </w:rPr>
        <w:t xml:space="preserve"> </w:t>
      </w:r>
      <w:r>
        <w:t>is</w:t>
      </w:r>
      <w:r>
        <w:rPr>
          <w:spacing w:val="-7"/>
        </w:rPr>
        <w:t xml:space="preserve"> </w:t>
      </w:r>
      <w:r>
        <w:t>currently</w:t>
      </w:r>
      <w:r>
        <w:rPr>
          <w:spacing w:val="-5"/>
        </w:rPr>
        <w:t xml:space="preserve"> </w:t>
      </w:r>
      <w:r>
        <w:t>taking</w:t>
      </w:r>
      <w:r>
        <w:rPr>
          <w:spacing w:val="-4"/>
        </w:rPr>
        <w:t xml:space="preserve"> </w:t>
      </w:r>
      <w:r>
        <w:t>HORIZANT</w:t>
      </w:r>
      <w:r>
        <w:rPr>
          <w:spacing w:val="-7"/>
        </w:rPr>
        <w:t xml:space="preserve"> </w:t>
      </w:r>
      <w:r w:rsidR="004E12EE">
        <w:rPr>
          <w:spacing w:val="-7"/>
        </w:rPr>
        <w:t xml:space="preserve">for the treatment of Restless Legs Syndrome (RLS) </w:t>
      </w:r>
      <w:r>
        <w:t>and</w:t>
      </w:r>
      <w:r>
        <w:rPr>
          <w:spacing w:val="-5"/>
        </w:rPr>
        <w:t xml:space="preserve"> </w:t>
      </w:r>
      <w:r>
        <w:t>needs</w:t>
      </w:r>
      <w:r>
        <w:rPr>
          <w:spacing w:val="-5"/>
        </w:rPr>
        <w:t xml:space="preserve"> </w:t>
      </w:r>
      <w:r>
        <w:t>to</w:t>
      </w:r>
      <w:r>
        <w:rPr>
          <w:spacing w:val="-6"/>
        </w:rPr>
        <w:t xml:space="preserve"> </w:t>
      </w:r>
      <w:r>
        <w:t>continue</w:t>
      </w:r>
      <w:r>
        <w:rPr>
          <w:spacing w:val="-5"/>
        </w:rPr>
        <w:t xml:space="preserve"> </w:t>
      </w:r>
      <w:r>
        <w:t>therapy</w:t>
      </w:r>
      <w:r>
        <w:rPr>
          <w:spacing w:val="-5"/>
        </w:rPr>
        <w:t xml:space="preserve"> </w:t>
      </w:r>
      <w:r>
        <w:t>for continuity</w:t>
      </w:r>
      <w:r>
        <w:rPr>
          <w:spacing w:val="-5"/>
        </w:rPr>
        <w:t xml:space="preserve"> </w:t>
      </w:r>
      <w:r>
        <w:t>of</w:t>
      </w:r>
      <w:r>
        <w:rPr>
          <w:spacing w:val="-5"/>
        </w:rPr>
        <w:t xml:space="preserve"> </w:t>
      </w:r>
      <w:r>
        <w:rPr>
          <w:spacing w:val="-2"/>
        </w:rPr>
        <w:t>care.</w:t>
      </w:r>
    </w:p>
    <w:p w14:paraId="01842528" w14:textId="77777777" w:rsidR="00E7413D" w:rsidRDefault="00E7413D">
      <w:pPr>
        <w:pStyle w:val="BodyText"/>
        <w:spacing w:before="4"/>
        <w:rPr>
          <w:b/>
          <w:sz w:val="16"/>
        </w:rPr>
      </w:pPr>
    </w:p>
    <w:p w14:paraId="01842529" w14:textId="77793371" w:rsidR="00E7413D" w:rsidRDefault="007E5C45">
      <w:pPr>
        <w:pStyle w:val="BodyText"/>
        <w:spacing w:before="1"/>
        <w:ind w:left="105"/>
      </w:pPr>
      <w:r>
        <w:t>I</w:t>
      </w:r>
      <w:r>
        <w:rPr>
          <w:spacing w:val="-5"/>
        </w:rPr>
        <w:t xml:space="preserve"> </w:t>
      </w:r>
      <w:r>
        <w:t>believe</w:t>
      </w:r>
      <w:r>
        <w:rPr>
          <w:spacing w:val="-2"/>
        </w:rPr>
        <w:t xml:space="preserve"> </w:t>
      </w:r>
      <w:r>
        <w:t>HORIZANT</w:t>
      </w:r>
      <w:r>
        <w:rPr>
          <w:spacing w:val="-5"/>
        </w:rPr>
        <w:t xml:space="preserve"> </w:t>
      </w:r>
      <w:r>
        <w:t>is</w:t>
      </w:r>
      <w:r>
        <w:rPr>
          <w:spacing w:val="-3"/>
        </w:rPr>
        <w:t xml:space="preserve"> </w:t>
      </w:r>
      <w:r w:rsidR="004E12EE">
        <w:t>a suitable and effective</w:t>
      </w:r>
      <w:r>
        <w:rPr>
          <w:spacing w:val="-3"/>
        </w:rPr>
        <w:t xml:space="preserve"> </w:t>
      </w:r>
      <w:r>
        <w:t>therapy</w:t>
      </w:r>
      <w:r>
        <w:rPr>
          <w:spacing w:val="-4"/>
        </w:rPr>
        <w:t xml:space="preserve"> </w:t>
      </w:r>
      <w:r>
        <w:t>choice</w:t>
      </w:r>
      <w:r>
        <w:rPr>
          <w:spacing w:val="-2"/>
        </w:rPr>
        <w:t xml:space="preserve"> </w:t>
      </w:r>
      <w:r>
        <w:t>for</w:t>
      </w:r>
      <w:r>
        <w:rPr>
          <w:spacing w:val="-3"/>
        </w:rPr>
        <w:t xml:space="preserve"> </w:t>
      </w:r>
      <w:r>
        <w:t>the</w:t>
      </w:r>
      <w:r>
        <w:rPr>
          <w:spacing w:val="-2"/>
        </w:rPr>
        <w:t xml:space="preserve"> </w:t>
      </w:r>
      <w:r>
        <w:t>following</w:t>
      </w:r>
      <w:r>
        <w:rPr>
          <w:spacing w:val="-3"/>
        </w:rPr>
        <w:t xml:space="preserve"> </w:t>
      </w:r>
      <w:r>
        <w:rPr>
          <w:spacing w:val="-2"/>
        </w:rPr>
        <w:t>reasons:</w:t>
      </w:r>
    </w:p>
    <w:p w14:paraId="0184252A" w14:textId="77777777" w:rsidR="00E7413D" w:rsidRDefault="00E7413D">
      <w:pPr>
        <w:pStyle w:val="BodyText"/>
        <w:spacing w:before="11"/>
        <w:rPr>
          <w:sz w:val="17"/>
        </w:rPr>
      </w:pPr>
    </w:p>
    <w:p w14:paraId="0184252B" w14:textId="77777777" w:rsidR="00E7413D" w:rsidRDefault="007E5C45">
      <w:pPr>
        <w:pStyle w:val="ListParagraph"/>
        <w:numPr>
          <w:ilvl w:val="0"/>
          <w:numId w:val="2"/>
        </w:numPr>
        <w:tabs>
          <w:tab w:val="left" w:pos="840"/>
          <w:tab w:val="left" w:pos="841"/>
        </w:tabs>
        <w:spacing w:line="252" w:lineRule="auto"/>
        <w:ind w:right="540"/>
        <w:rPr>
          <w:rFonts w:ascii="Arial" w:hAnsi="Arial"/>
          <w:color w:val="333333"/>
          <w:sz w:val="20"/>
        </w:rPr>
      </w:pPr>
      <w:r>
        <w:t>HORIZANT</w:t>
      </w:r>
      <w:r>
        <w:rPr>
          <w:spacing w:val="-2"/>
        </w:rPr>
        <w:t xml:space="preserve"> </w:t>
      </w:r>
      <w:r>
        <w:t>is</w:t>
      </w:r>
      <w:r>
        <w:rPr>
          <w:spacing w:val="-3"/>
        </w:rPr>
        <w:t xml:space="preserve"> </w:t>
      </w:r>
      <w:r>
        <w:t>indicated</w:t>
      </w:r>
      <w:r>
        <w:rPr>
          <w:spacing w:val="-4"/>
        </w:rPr>
        <w:t xml:space="preserve"> </w:t>
      </w:r>
      <w:r>
        <w:t>for</w:t>
      </w:r>
      <w:r>
        <w:rPr>
          <w:spacing w:val="-3"/>
        </w:rPr>
        <w:t xml:space="preserve"> </w:t>
      </w:r>
      <w:r>
        <w:t>the</w:t>
      </w:r>
      <w:r>
        <w:rPr>
          <w:spacing w:val="-2"/>
        </w:rPr>
        <w:t xml:space="preserve"> </w:t>
      </w:r>
      <w:r>
        <w:t>treatment</w:t>
      </w:r>
      <w:r>
        <w:rPr>
          <w:spacing w:val="-5"/>
        </w:rPr>
        <w:t xml:space="preserve"> </w:t>
      </w:r>
      <w:r>
        <w:t>of</w:t>
      </w:r>
      <w:r>
        <w:rPr>
          <w:spacing w:val="-3"/>
        </w:rPr>
        <w:t xml:space="preserve"> </w:t>
      </w:r>
      <w:r>
        <w:rPr>
          <w:color w:val="333333"/>
        </w:rPr>
        <w:t>adults</w:t>
      </w:r>
      <w:r>
        <w:rPr>
          <w:color w:val="333333"/>
          <w:spacing w:val="-5"/>
        </w:rPr>
        <w:t xml:space="preserve"> </w:t>
      </w:r>
      <w:r>
        <w:rPr>
          <w:color w:val="333333"/>
        </w:rPr>
        <w:t>with</w:t>
      </w:r>
      <w:r>
        <w:rPr>
          <w:color w:val="333333"/>
          <w:spacing w:val="-4"/>
        </w:rPr>
        <w:t xml:space="preserve"> </w:t>
      </w:r>
      <w:r>
        <w:rPr>
          <w:color w:val="333333"/>
        </w:rPr>
        <w:t>moderate</w:t>
      </w:r>
      <w:r>
        <w:rPr>
          <w:color w:val="333333"/>
          <w:spacing w:val="-2"/>
        </w:rPr>
        <w:t xml:space="preserve"> </w:t>
      </w:r>
      <w:r>
        <w:rPr>
          <w:color w:val="333333"/>
        </w:rPr>
        <w:t>to</w:t>
      </w:r>
      <w:r>
        <w:rPr>
          <w:color w:val="333333"/>
          <w:spacing w:val="-2"/>
        </w:rPr>
        <w:t xml:space="preserve"> </w:t>
      </w:r>
      <w:r>
        <w:rPr>
          <w:color w:val="333333"/>
        </w:rPr>
        <w:t>severe</w:t>
      </w:r>
      <w:r>
        <w:rPr>
          <w:color w:val="333333"/>
          <w:spacing w:val="-2"/>
        </w:rPr>
        <w:t xml:space="preserve"> </w:t>
      </w:r>
      <w:r>
        <w:rPr>
          <w:color w:val="333333"/>
        </w:rPr>
        <w:t>primary</w:t>
      </w:r>
      <w:r>
        <w:rPr>
          <w:color w:val="333333"/>
          <w:spacing w:val="-2"/>
        </w:rPr>
        <w:t xml:space="preserve"> </w:t>
      </w:r>
      <w:r>
        <w:rPr>
          <w:color w:val="333333"/>
        </w:rPr>
        <w:t>Restless</w:t>
      </w:r>
      <w:r>
        <w:rPr>
          <w:color w:val="333333"/>
          <w:spacing w:val="-2"/>
        </w:rPr>
        <w:t xml:space="preserve"> </w:t>
      </w:r>
      <w:r>
        <w:rPr>
          <w:color w:val="333333"/>
        </w:rPr>
        <w:t>Legs</w:t>
      </w:r>
      <w:r>
        <w:rPr>
          <w:color w:val="333333"/>
          <w:spacing w:val="-3"/>
        </w:rPr>
        <w:t xml:space="preserve"> </w:t>
      </w:r>
      <w:r>
        <w:rPr>
          <w:color w:val="333333"/>
        </w:rPr>
        <w:t xml:space="preserve">Syndrome </w:t>
      </w:r>
      <w:r>
        <w:rPr>
          <w:color w:val="333333"/>
          <w:spacing w:val="-2"/>
        </w:rPr>
        <w:t>(RLS)</w:t>
      </w:r>
      <w:r>
        <w:rPr>
          <w:spacing w:val="-2"/>
          <w:vertAlign w:val="superscript"/>
        </w:rPr>
        <w:t>1</w:t>
      </w:r>
    </w:p>
    <w:p w14:paraId="0184252C" w14:textId="77777777" w:rsidR="00E7413D" w:rsidRDefault="007E5C45">
      <w:pPr>
        <w:pStyle w:val="ListParagraph"/>
        <w:numPr>
          <w:ilvl w:val="0"/>
          <w:numId w:val="2"/>
        </w:numPr>
        <w:tabs>
          <w:tab w:val="left" w:pos="840"/>
          <w:tab w:val="left" w:pos="841"/>
        </w:tabs>
        <w:spacing w:before="154" w:line="266" w:lineRule="auto"/>
        <w:ind w:right="646"/>
        <w:rPr>
          <w:rFonts w:ascii="Arial" w:hAnsi="Arial"/>
          <w:color w:val="333333"/>
          <w:sz w:val="20"/>
        </w:rPr>
      </w:pPr>
      <w:r>
        <w:t>The American Academy of Neurology (AAN) clinical practice guideline for the treatment of RLS in adults recommends</w:t>
      </w:r>
      <w:r>
        <w:rPr>
          <w:spacing w:val="-2"/>
        </w:rPr>
        <w:t xml:space="preserve"> </w:t>
      </w:r>
      <w:r>
        <w:t>HORIZANT</w:t>
      </w:r>
      <w:r>
        <w:rPr>
          <w:spacing w:val="-1"/>
        </w:rPr>
        <w:t xml:space="preserve"> </w:t>
      </w:r>
      <w:r>
        <w:t>as</w:t>
      </w:r>
      <w:r>
        <w:rPr>
          <w:spacing w:val="-7"/>
        </w:rPr>
        <w:t xml:space="preserve"> </w:t>
      </w:r>
      <w:r>
        <w:t>a</w:t>
      </w:r>
      <w:r>
        <w:rPr>
          <w:spacing w:val="-1"/>
        </w:rPr>
        <w:t xml:space="preserve"> </w:t>
      </w:r>
      <w:r>
        <w:t>pharmacologic</w:t>
      </w:r>
      <w:r>
        <w:rPr>
          <w:spacing w:val="-1"/>
        </w:rPr>
        <w:t xml:space="preserve"> </w:t>
      </w:r>
      <w:r>
        <w:t>treatment</w:t>
      </w:r>
      <w:r>
        <w:rPr>
          <w:spacing w:val="-4"/>
        </w:rPr>
        <w:t xml:space="preserve"> </w:t>
      </w:r>
      <w:r>
        <w:t>for</w:t>
      </w:r>
      <w:r>
        <w:rPr>
          <w:spacing w:val="-1"/>
        </w:rPr>
        <w:t xml:space="preserve"> </w:t>
      </w:r>
      <w:r>
        <w:t>RLS,</w:t>
      </w:r>
      <w:r>
        <w:rPr>
          <w:spacing w:val="-2"/>
        </w:rPr>
        <w:t xml:space="preserve"> </w:t>
      </w:r>
      <w:r>
        <w:t>stating</w:t>
      </w:r>
      <w:r>
        <w:rPr>
          <w:spacing w:val="-2"/>
        </w:rPr>
        <w:t xml:space="preserve"> </w:t>
      </w:r>
      <w:r>
        <w:t>there</w:t>
      </w:r>
      <w:r>
        <w:rPr>
          <w:spacing w:val="-2"/>
        </w:rPr>
        <w:t xml:space="preserve"> </w:t>
      </w:r>
      <w:r>
        <w:t>is</w:t>
      </w:r>
      <w:r>
        <w:rPr>
          <w:spacing w:val="-4"/>
        </w:rPr>
        <w:t xml:space="preserve"> </w:t>
      </w:r>
      <w:r>
        <w:t>strong</w:t>
      </w:r>
      <w:r>
        <w:rPr>
          <w:spacing w:val="-2"/>
        </w:rPr>
        <w:t xml:space="preserve"> </w:t>
      </w:r>
      <w:r>
        <w:t>evidence</w:t>
      </w:r>
      <w:r>
        <w:rPr>
          <w:spacing w:val="-3"/>
        </w:rPr>
        <w:t xml:space="preserve"> </w:t>
      </w:r>
      <w:r>
        <w:t>(Level</w:t>
      </w:r>
      <w:r>
        <w:rPr>
          <w:spacing w:val="-2"/>
        </w:rPr>
        <w:t xml:space="preserve"> </w:t>
      </w:r>
      <w:r>
        <w:t>A)</w:t>
      </w:r>
      <w:r>
        <w:rPr>
          <w:spacing w:val="-4"/>
        </w:rPr>
        <w:t xml:space="preserve"> </w:t>
      </w:r>
      <w:r>
        <w:t xml:space="preserve">to support the use of gabapentin </w:t>
      </w:r>
      <w:proofErr w:type="spellStart"/>
      <w:r>
        <w:t>enacarbil</w:t>
      </w:r>
      <w:proofErr w:type="spellEnd"/>
      <w:r>
        <w:t xml:space="preserve"> (HORIZANT) for these patients</w:t>
      </w:r>
      <w:r>
        <w:rPr>
          <w:vertAlign w:val="superscript"/>
        </w:rPr>
        <w:t>2</w:t>
      </w:r>
    </w:p>
    <w:p w14:paraId="0184252D" w14:textId="77777777" w:rsidR="00E7413D" w:rsidRDefault="007E5C45">
      <w:pPr>
        <w:pStyle w:val="BodyText"/>
        <w:spacing w:before="99"/>
        <w:ind w:left="105"/>
      </w:pPr>
      <w:r>
        <w:t>In</w:t>
      </w:r>
      <w:r>
        <w:rPr>
          <w:spacing w:val="-7"/>
        </w:rPr>
        <w:t xml:space="preserve"> </w:t>
      </w:r>
      <w:r>
        <w:t>my</w:t>
      </w:r>
      <w:r>
        <w:rPr>
          <w:spacing w:val="-4"/>
        </w:rPr>
        <w:t xml:space="preserve"> </w:t>
      </w:r>
      <w:r>
        <w:t>medical</w:t>
      </w:r>
      <w:r>
        <w:rPr>
          <w:spacing w:val="-6"/>
        </w:rPr>
        <w:t xml:space="preserve"> </w:t>
      </w:r>
      <w:r>
        <w:t>opinion,</w:t>
      </w:r>
      <w:r>
        <w:rPr>
          <w:spacing w:val="-3"/>
        </w:rPr>
        <w:t xml:space="preserve"> </w:t>
      </w:r>
      <w:r>
        <w:t>I</w:t>
      </w:r>
      <w:r>
        <w:rPr>
          <w:spacing w:val="-4"/>
        </w:rPr>
        <w:t xml:space="preserve"> </w:t>
      </w:r>
      <w:r>
        <w:t>believe</w:t>
      </w:r>
      <w:r>
        <w:rPr>
          <w:spacing w:val="-5"/>
        </w:rPr>
        <w:t xml:space="preserve"> </w:t>
      </w:r>
      <w:r>
        <w:t>that</w:t>
      </w:r>
      <w:r>
        <w:rPr>
          <w:spacing w:val="-2"/>
        </w:rPr>
        <w:t xml:space="preserve"> </w:t>
      </w:r>
      <w:r>
        <w:t>abandoning</w:t>
      </w:r>
      <w:r>
        <w:rPr>
          <w:spacing w:val="-4"/>
        </w:rPr>
        <w:t xml:space="preserve"> </w:t>
      </w:r>
      <w:r>
        <w:t>HORIZANT,</w:t>
      </w:r>
      <w:r>
        <w:rPr>
          <w:spacing w:val="-3"/>
        </w:rPr>
        <w:t xml:space="preserve"> </w:t>
      </w:r>
      <w:r>
        <w:t>an</w:t>
      </w:r>
      <w:r>
        <w:rPr>
          <w:spacing w:val="-4"/>
        </w:rPr>
        <w:t xml:space="preserve"> </w:t>
      </w:r>
      <w:r>
        <w:t>effective</w:t>
      </w:r>
      <w:r>
        <w:rPr>
          <w:spacing w:val="-2"/>
        </w:rPr>
        <w:t xml:space="preserve"> </w:t>
      </w:r>
      <w:r>
        <w:t>drug</w:t>
      </w:r>
      <w:r>
        <w:rPr>
          <w:spacing w:val="-5"/>
        </w:rPr>
        <w:t xml:space="preserve"> </w:t>
      </w:r>
      <w:r>
        <w:t>therapy</w:t>
      </w:r>
      <w:r>
        <w:rPr>
          <w:spacing w:val="-2"/>
        </w:rPr>
        <w:t xml:space="preserve"> </w:t>
      </w:r>
      <w:r>
        <w:t>that</w:t>
      </w:r>
      <w:r>
        <w:rPr>
          <w:spacing w:val="-5"/>
        </w:rPr>
        <w:t xml:space="preserve"> </w:t>
      </w:r>
      <w:r>
        <w:t>is</w:t>
      </w:r>
      <w:r>
        <w:rPr>
          <w:spacing w:val="-3"/>
        </w:rPr>
        <w:t xml:space="preserve"> </w:t>
      </w:r>
      <w:r>
        <w:t>successfully</w:t>
      </w:r>
      <w:r>
        <w:rPr>
          <w:spacing w:val="-5"/>
        </w:rPr>
        <w:t xml:space="preserve"> </w:t>
      </w:r>
      <w:r>
        <w:rPr>
          <w:spacing w:val="-2"/>
        </w:rPr>
        <w:t>treating</w:t>
      </w:r>
    </w:p>
    <w:p w14:paraId="0184252E" w14:textId="77777777" w:rsidR="00E7413D" w:rsidRDefault="007E5C45">
      <w:pPr>
        <w:pStyle w:val="BodyText"/>
        <w:spacing w:before="34"/>
        <w:ind w:left="105"/>
      </w:pPr>
      <w:r>
        <w:rPr>
          <w:color w:val="FF0000"/>
        </w:rPr>
        <w:t>&lt;VARIABLE</w:t>
      </w:r>
      <w:r>
        <w:rPr>
          <w:color w:val="FF0000"/>
          <w:spacing w:val="-9"/>
        </w:rPr>
        <w:t xml:space="preserve"> </w:t>
      </w:r>
      <w:r>
        <w:rPr>
          <w:color w:val="FF0000"/>
        </w:rPr>
        <w:t>PATIENT</w:t>
      </w:r>
      <w:r>
        <w:rPr>
          <w:color w:val="FF0000"/>
          <w:spacing w:val="-3"/>
        </w:rPr>
        <w:t xml:space="preserve"> </w:t>
      </w:r>
      <w:r>
        <w:rPr>
          <w:color w:val="FF0000"/>
        </w:rPr>
        <w:t>NAME&gt;</w:t>
      </w:r>
      <w:r>
        <w:t>’s</w:t>
      </w:r>
      <w:r>
        <w:rPr>
          <w:spacing w:val="-4"/>
        </w:rPr>
        <w:t xml:space="preserve"> </w:t>
      </w:r>
      <w:r>
        <w:t>RLS,</w:t>
      </w:r>
      <w:r>
        <w:rPr>
          <w:spacing w:val="-4"/>
        </w:rPr>
        <w:t xml:space="preserve"> </w:t>
      </w:r>
      <w:r>
        <w:t>is</w:t>
      </w:r>
      <w:r>
        <w:rPr>
          <w:spacing w:val="-4"/>
        </w:rPr>
        <w:t xml:space="preserve"> </w:t>
      </w:r>
      <w:r>
        <w:t>inappropriate</w:t>
      </w:r>
      <w:r>
        <w:rPr>
          <w:spacing w:val="-3"/>
        </w:rPr>
        <w:t xml:space="preserve"> </w:t>
      </w:r>
      <w:r>
        <w:t>for</w:t>
      </w:r>
      <w:r>
        <w:rPr>
          <w:spacing w:val="-6"/>
        </w:rPr>
        <w:t xml:space="preserve"> </w:t>
      </w:r>
      <w:r>
        <w:t>the</w:t>
      </w:r>
      <w:r>
        <w:rPr>
          <w:spacing w:val="-4"/>
        </w:rPr>
        <w:t xml:space="preserve"> </w:t>
      </w:r>
      <w:r>
        <w:t>following</w:t>
      </w:r>
      <w:r>
        <w:rPr>
          <w:spacing w:val="-5"/>
        </w:rPr>
        <w:t xml:space="preserve"> </w:t>
      </w:r>
      <w:r>
        <w:rPr>
          <w:spacing w:val="-2"/>
        </w:rPr>
        <w:t>reasons:</w:t>
      </w:r>
    </w:p>
    <w:p w14:paraId="0184252F" w14:textId="77777777" w:rsidR="00E7413D" w:rsidRDefault="00E7413D">
      <w:pPr>
        <w:pStyle w:val="BodyText"/>
        <w:spacing w:before="6"/>
        <w:rPr>
          <w:sz w:val="17"/>
        </w:rPr>
      </w:pPr>
    </w:p>
    <w:p w14:paraId="01842530" w14:textId="77777777" w:rsidR="00E7413D" w:rsidRDefault="007E5C45">
      <w:pPr>
        <w:pStyle w:val="ListParagraph"/>
        <w:numPr>
          <w:ilvl w:val="0"/>
          <w:numId w:val="2"/>
        </w:numPr>
        <w:tabs>
          <w:tab w:val="left" w:pos="840"/>
          <w:tab w:val="left" w:pos="841"/>
        </w:tabs>
        <w:rPr>
          <w:rFonts w:ascii="Arial" w:hAnsi="Arial"/>
          <w:color w:val="333333"/>
          <w:sz w:val="20"/>
        </w:rPr>
      </w:pPr>
      <w:r>
        <w:t>HORIZANT</w:t>
      </w:r>
      <w:r>
        <w:rPr>
          <w:spacing w:val="-5"/>
        </w:rPr>
        <w:t xml:space="preserve"> </w:t>
      </w:r>
      <w:r>
        <w:t>is</w:t>
      </w:r>
      <w:r>
        <w:rPr>
          <w:spacing w:val="-4"/>
        </w:rPr>
        <w:t xml:space="preserve"> </w:t>
      </w:r>
      <w:r>
        <w:t>the</w:t>
      </w:r>
      <w:r>
        <w:rPr>
          <w:spacing w:val="-5"/>
        </w:rPr>
        <w:t xml:space="preserve"> </w:t>
      </w:r>
      <w:r>
        <w:t>only</w:t>
      </w:r>
      <w:r>
        <w:rPr>
          <w:spacing w:val="-3"/>
        </w:rPr>
        <w:t xml:space="preserve"> </w:t>
      </w:r>
      <w:proofErr w:type="spellStart"/>
      <w:r>
        <w:t>gabapentinoid</w:t>
      </w:r>
      <w:proofErr w:type="spellEnd"/>
      <w:r>
        <w:rPr>
          <w:spacing w:val="-4"/>
        </w:rPr>
        <w:t xml:space="preserve"> </w:t>
      </w:r>
      <w:r>
        <w:t>FDA‐approved</w:t>
      </w:r>
      <w:r>
        <w:rPr>
          <w:spacing w:val="-4"/>
        </w:rPr>
        <w:t xml:space="preserve"> </w:t>
      </w:r>
      <w:r>
        <w:t>to</w:t>
      </w:r>
      <w:r>
        <w:rPr>
          <w:spacing w:val="-4"/>
        </w:rPr>
        <w:t xml:space="preserve"> </w:t>
      </w:r>
      <w:r>
        <w:t>treat</w:t>
      </w:r>
      <w:r>
        <w:rPr>
          <w:spacing w:val="-5"/>
        </w:rPr>
        <w:t xml:space="preserve"> </w:t>
      </w:r>
      <w:r>
        <w:t>moderate</w:t>
      </w:r>
      <w:r>
        <w:rPr>
          <w:spacing w:val="-4"/>
        </w:rPr>
        <w:t xml:space="preserve"> </w:t>
      </w:r>
      <w:r>
        <w:t>to</w:t>
      </w:r>
      <w:r>
        <w:rPr>
          <w:spacing w:val="-5"/>
        </w:rPr>
        <w:t xml:space="preserve"> </w:t>
      </w:r>
      <w:r>
        <w:t>severe</w:t>
      </w:r>
      <w:r>
        <w:rPr>
          <w:spacing w:val="-4"/>
        </w:rPr>
        <w:t xml:space="preserve"> </w:t>
      </w:r>
      <w:r>
        <w:t>primary</w:t>
      </w:r>
      <w:r>
        <w:rPr>
          <w:spacing w:val="-4"/>
        </w:rPr>
        <w:t xml:space="preserve"> </w:t>
      </w:r>
      <w:r>
        <w:rPr>
          <w:spacing w:val="-2"/>
        </w:rPr>
        <w:t>RLS</w:t>
      </w:r>
      <w:r>
        <w:rPr>
          <w:spacing w:val="-2"/>
          <w:vertAlign w:val="superscript"/>
        </w:rPr>
        <w:t>1,3</w:t>
      </w:r>
    </w:p>
    <w:p w14:paraId="01842531" w14:textId="77777777" w:rsidR="00E7413D" w:rsidRDefault="007E5C45">
      <w:pPr>
        <w:pStyle w:val="ListParagraph"/>
        <w:numPr>
          <w:ilvl w:val="0"/>
          <w:numId w:val="2"/>
        </w:numPr>
        <w:tabs>
          <w:tab w:val="left" w:pos="840"/>
          <w:tab w:val="left" w:pos="841"/>
        </w:tabs>
        <w:spacing w:before="152"/>
        <w:rPr>
          <w:rFonts w:ascii="Arial" w:hAnsi="Arial"/>
          <w:color w:val="333333"/>
          <w:sz w:val="20"/>
        </w:rPr>
      </w:pPr>
      <w:r>
        <w:t>HORIZANT</w:t>
      </w:r>
      <w:r>
        <w:rPr>
          <w:spacing w:val="-5"/>
        </w:rPr>
        <w:t xml:space="preserve"> </w:t>
      </w:r>
      <w:r>
        <w:t>is</w:t>
      </w:r>
      <w:r>
        <w:rPr>
          <w:spacing w:val="-3"/>
        </w:rPr>
        <w:t xml:space="preserve"> </w:t>
      </w:r>
      <w:r>
        <w:t>an</w:t>
      </w:r>
      <w:r>
        <w:rPr>
          <w:spacing w:val="-6"/>
        </w:rPr>
        <w:t xml:space="preserve"> </w:t>
      </w:r>
      <w:r>
        <w:t>extended‐release</w:t>
      </w:r>
      <w:r>
        <w:rPr>
          <w:spacing w:val="-4"/>
        </w:rPr>
        <w:t xml:space="preserve"> </w:t>
      </w:r>
      <w:r>
        <w:t>formulation</w:t>
      </w:r>
      <w:r>
        <w:rPr>
          <w:spacing w:val="-6"/>
        </w:rPr>
        <w:t xml:space="preserve"> </w:t>
      </w:r>
      <w:r>
        <w:t>of</w:t>
      </w:r>
      <w:r>
        <w:rPr>
          <w:spacing w:val="-3"/>
        </w:rPr>
        <w:t xml:space="preserve"> </w:t>
      </w:r>
      <w:r>
        <w:t>gabapentin</w:t>
      </w:r>
      <w:r>
        <w:rPr>
          <w:spacing w:val="-4"/>
        </w:rPr>
        <w:t xml:space="preserve"> </w:t>
      </w:r>
      <w:proofErr w:type="spellStart"/>
      <w:r>
        <w:t>enacarbil</w:t>
      </w:r>
      <w:proofErr w:type="spellEnd"/>
      <w:r>
        <w:t>,</w:t>
      </w:r>
      <w:r>
        <w:rPr>
          <w:spacing w:val="-3"/>
        </w:rPr>
        <w:t xml:space="preserve"> </w:t>
      </w:r>
      <w:r>
        <w:t>a</w:t>
      </w:r>
      <w:r>
        <w:rPr>
          <w:spacing w:val="-5"/>
        </w:rPr>
        <w:t xml:space="preserve"> </w:t>
      </w:r>
      <w:r>
        <w:t>prodrug</w:t>
      </w:r>
      <w:r>
        <w:rPr>
          <w:spacing w:val="-6"/>
        </w:rPr>
        <w:t xml:space="preserve"> </w:t>
      </w:r>
      <w:r>
        <w:t>of</w:t>
      </w:r>
      <w:r>
        <w:rPr>
          <w:spacing w:val="-3"/>
        </w:rPr>
        <w:t xml:space="preserve"> </w:t>
      </w:r>
      <w:r>
        <w:rPr>
          <w:spacing w:val="-2"/>
        </w:rPr>
        <w:t>gabapentin</w:t>
      </w:r>
      <w:r>
        <w:rPr>
          <w:spacing w:val="-2"/>
          <w:vertAlign w:val="superscript"/>
        </w:rPr>
        <w:t>1</w:t>
      </w:r>
    </w:p>
    <w:p w14:paraId="01842532" w14:textId="77777777" w:rsidR="00E7413D" w:rsidRDefault="007E5C45">
      <w:pPr>
        <w:pStyle w:val="ListParagraph"/>
        <w:numPr>
          <w:ilvl w:val="0"/>
          <w:numId w:val="2"/>
        </w:numPr>
        <w:tabs>
          <w:tab w:val="left" w:pos="840"/>
          <w:tab w:val="left" w:pos="841"/>
        </w:tabs>
        <w:spacing w:before="142" w:line="266" w:lineRule="auto"/>
        <w:ind w:right="163"/>
        <w:rPr>
          <w:rFonts w:ascii="Arial" w:hAnsi="Arial"/>
          <w:color w:val="333333"/>
          <w:sz w:val="20"/>
        </w:rPr>
      </w:pPr>
      <w:r>
        <w:t>HORIZANT</w:t>
      </w:r>
      <w:r>
        <w:rPr>
          <w:spacing w:val="-2"/>
        </w:rPr>
        <w:t xml:space="preserve"> </w:t>
      </w:r>
      <w:r>
        <w:t>is</w:t>
      </w:r>
      <w:r>
        <w:rPr>
          <w:spacing w:val="-3"/>
        </w:rPr>
        <w:t xml:space="preserve"> </w:t>
      </w:r>
      <w:r>
        <w:t>not</w:t>
      </w:r>
      <w:r>
        <w:rPr>
          <w:spacing w:val="-2"/>
        </w:rPr>
        <w:t xml:space="preserve"> </w:t>
      </w:r>
      <w:r>
        <w:t>interchangeable</w:t>
      </w:r>
      <w:r>
        <w:rPr>
          <w:spacing w:val="-3"/>
        </w:rPr>
        <w:t xml:space="preserve"> </w:t>
      </w:r>
      <w:r>
        <w:t>with</w:t>
      </w:r>
      <w:r>
        <w:rPr>
          <w:spacing w:val="-3"/>
        </w:rPr>
        <w:t xml:space="preserve"> </w:t>
      </w:r>
      <w:r>
        <w:t>other</w:t>
      </w:r>
      <w:r>
        <w:rPr>
          <w:spacing w:val="-3"/>
        </w:rPr>
        <w:t xml:space="preserve"> </w:t>
      </w:r>
      <w:r>
        <w:t>gabapentin</w:t>
      </w:r>
      <w:r>
        <w:rPr>
          <w:spacing w:val="-4"/>
        </w:rPr>
        <w:t xml:space="preserve"> </w:t>
      </w:r>
      <w:r>
        <w:t>products</w:t>
      </w:r>
      <w:r>
        <w:rPr>
          <w:spacing w:val="-4"/>
        </w:rPr>
        <w:t xml:space="preserve"> </w:t>
      </w:r>
      <w:r>
        <w:t>because</w:t>
      </w:r>
      <w:r>
        <w:rPr>
          <w:spacing w:val="-5"/>
        </w:rPr>
        <w:t xml:space="preserve"> </w:t>
      </w:r>
      <w:r>
        <w:t>of</w:t>
      </w:r>
      <w:r>
        <w:rPr>
          <w:spacing w:val="-5"/>
        </w:rPr>
        <w:t xml:space="preserve"> </w:t>
      </w:r>
      <w:r>
        <w:t>differing</w:t>
      </w:r>
      <w:r>
        <w:rPr>
          <w:spacing w:val="-4"/>
        </w:rPr>
        <w:t xml:space="preserve"> </w:t>
      </w:r>
      <w:r>
        <w:t>pharmacokinetic</w:t>
      </w:r>
      <w:r>
        <w:rPr>
          <w:spacing w:val="-2"/>
        </w:rPr>
        <w:t xml:space="preserve"> </w:t>
      </w:r>
      <w:r>
        <w:t>profiles. The same dose of HORIZANT results in different plasma concentrations of gabapentin relative to other gabapentin products</w:t>
      </w:r>
      <w:r>
        <w:rPr>
          <w:vertAlign w:val="superscript"/>
        </w:rPr>
        <w:t>1</w:t>
      </w:r>
    </w:p>
    <w:p w14:paraId="69073257" w14:textId="77777777" w:rsidR="00AA5D70" w:rsidRDefault="00AA5D70">
      <w:pPr>
        <w:spacing w:before="198"/>
        <w:ind w:left="105"/>
        <w:rPr>
          <w:color w:val="FF0000"/>
        </w:rPr>
      </w:pPr>
    </w:p>
    <w:p w14:paraId="01842533" w14:textId="6806D430" w:rsidR="00E7413D" w:rsidRDefault="007E5C45">
      <w:pPr>
        <w:spacing w:before="198"/>
        <w:ind w:left="105"/>
      </w:pPr>
      <w:r>
        <w:rPr>
          <w:color w:val="FF0000"/>
        </w:rPr>
        <w:t>&lt;</w:t>
      </w:r>
      <w:r>
        <w:rPr>
          <w:color w:val="FF0000"/>
          <w:spacing w:val="-4"/>
        </w:rPr>
        <w:t xml:space="preserve"> </w:t>
      </w:r>
      <w:r>
        <w:rPr>
          <w:color w:val="FF0000"/>
        </w:rPr>
        <w:t>OPTION</w:t>
      </w:r>
      <w:r>
        <w:rPr>
          <w:color w:val="FF0000"/>
          <w:spacing w:val="-3"/>
        </w:rPr>
        <w:t xml:space="preserve"> </w:t>
      </w:r>
      <w:r>
        <w:rPr>
          <w:color w:val="FF0000"/>
        </w:rPr>
        <w:t>3</w:t>
      </w:r>
      <w:r>
        <w:rPr>
          <w:color w:val="FF0000"/>
          <w:spacing w:val="-1"/>
        </w:rPr>
        <w:t xml:space="preserve"> </w:t>
      </w:r>
      <w:r>
        <w:rPr>
          <w:color w:val="FF0000"/>
          <w:spacing w:val="-10"/>
        </w:rPr>
        <w:t>&gt;</w:t>
      </w:r>
    </w:p>
    <w:p w14:paraId="01842534" w14:textId="73AA407E" w:rsidR="00E7413D" w:rsidRDefault="007E5C45">
      <w:pPr>
        <w:pStyle w:val="Heading2"/>
        <w:spacing w:before="197" w:line="252" w:lineRule="auto"/>
        <w:ind w:left="115" w:hanging="10"/>
      </w:pPr>
      <w:r>
        <w:t>Clinical</w:t>
      </w:r>
      <w:r>
        <w:rPr>
          <w:spacing w:val="-2"/>
        </w:rPr>
        <w:t xml:space="preserve"> </w:t>
      </w:r>
      <w:r>
        <w:t>Consideration:</w:t>
      </w:r>
      <w:r>
        <w:rPr>
          <w:spacing w:val="40"/>
        </w:rPr>
        <w:t xml:space="preserve"> </w:t>
      </w:r>
      <w:r>
        <w:t>Patient</w:t>
      </w:r>
      <w:r>
        <w:rPr>
          <w:spacing w:val="-2"/>
        </w:rPr>
        <w:t xml:space="preserve"> </w:t>
      </w:r>
      <w:r>
        <w:t>meets</w:t>
      </w:r>
      <w:r>
        <w:rPr>
          <w:spacing w:val="-4"/>
        </w:rPr>
        <w:t xml:space="preserve"> </w:t>
      </w:r>
      <w:r>
        <w:t>the</w:t>
      </w:r>
      <w:r>
        <w:rPr>
          <w:spacing w:val="-3"/>
        </w:rPr>
        <w:t xml:space="preserve"> </w:t>
      </w:r>
      <w:r>
        <w:t>medical</w:t>
      </w:r>
      <w:r>
        <w:rPr>
          <w:spacing w:val="-4"/>
        </w:rPr>
        <w:t xml:space="preserve"> </w:t>
      </w:r>
      <w:r>
        <w:t>criteria</w:t>
      </w:r>
      <w:r>
        <w:rPr>
          <w:spacing w:val="-3"/>
        </w:rPr>
        <w:t xml:space="preserve"> </w:t>
      </w:r>
      <w:r w:rsidR="004E12EE">
        <w:rPr>
          <w:spacing w:val="-3"/>
        </w:rPr>
        <w:t xml:space="preserve">for the diagnosis of Restless Legs Syndrome (RLS) </w:t>
      </w:r>
      <w:r>
        <w:t>and</w:t>
      </w:r>
      <w:r>
        <w:rPr>
          <w:spacing w:val="-3"/>
        </w:rPr>
        <w:t xml:space="preserve"> </w:t>
      </w:r>
      <w:r>
        <w:t>HORIZANT</w:t>
      </w:r>
      <w:r>
        <w:rPr>
          <w:spacing w:val="-4"/>
        </w:rPr>
        <w:t xml:space="preserve"> </w:t>
      </w:r>
      <w:r>
        <w:t>is</w:t>
      </w:r>
      <w:r>
        <w:rPr>
          <w:spacing w:val="-2"/>
        </w:rPr>
        <w:t xml:space="preserve"> </w:t>
      </w:r>
      <w:r>
        <w:t>the</w:t>
      </w:r>
      <w:r>
        <w:rPr>
          <w:spacing w:val="-5"/>
        </w:rPr>
        <w:t xml:space="preserve"> </w:t>
      </w:r>
      <w:r>
        <w:t>most</w:t>
      </w:r>
      <w:r>
        <w:rPr>
          <w:spacing w:val="-2"/>
        </w:rPr>
        <w:t xml:space="preserve"> </w:t>
      </w:r>
      <w:r>
        <w:t>appropriate</w:t>
      </w:r>
      <w:r>
        <w:rPr>
          <w:spacing w:val="-5"/>
        </w:rPr>
        <w:t xml:space="preserve"> </w:t>
      </w:r>
      <w:r>
        <w:t>treatment</w:t>
      </w:r>
      <w:r>
        <w:rPr>
          <w:spacing w:val="-2"/>
        </w:rPr>
        <w:t xml:space="preserve"> </w:t>
      </w:r>
      <w:r>
        <w:t>for</w:t>
      </w:r>
      <w:r>
        <w:rPr>
          <w:spacing w:val="-2"/>
        </w:rPr>
        <w:t xml:space="preserve"> </w:t>
      </w:r>
      <w:r>
        <w:t xml:space="preserve">this </w:t>
      </w:r>
      <w:r>
        <w:rPr>
          <w:spacing w:val="-2"/>
        </w:rPr>
        <w:t>condition.</w:t>
      </w:r>
    </w:p>
    <w:p w14:paraId="01842535" w14:textId="08851063" w:rsidR="00E7413D" w:rsidRDefault="007E5C45">
      <w:pPr>
        <w:pStyle w:val="BodyText"/>
        <w:spacing w:before="187"/>
        <w:ind w:left="105"/>
      </w:pPr>
      <w:r>
        <w:t>I</w:t>
      </w:r>
      <w:r>
        <w:rPr>
          <w:spacing w:val="-5"/>
        </w:rPr>
        <w:t xml:space="preserve"> </w:t>
      </w:r>
      <w:r>
        <w:t>believe</w:t>
      </w:r>
      <w:r>
        <w:rPr>
          <w:spacing w:val="-2"/>
        </w:rPr>
        <w:t xml:space="preserve"> </w:t>
      </w:r>
      <w:r>
        <w:t>HORIZANT</w:t>
      </w:r>
      <w:r>
        <w:rPr>
          <w:spacing w:val="-5"/>
        </w:rPr>
        <w:t xml:space="preserve"> </w:t>
      </w:r>
      <w:r>
        <w:t>is</w:t>
      </w:r>
      <w:r>
        <w:rPr>
          <w:spacing w:val="-3"/>
        </w:rPr>
        <w:t xml:space="preserve"> </w:t>
      </w:r>
      <w:r w:rsidR="004E12EE">
        <w:t>a suitable and effective</w:t>
      </w:r>
      <w:r>
        <w:rPr>
          <w:spacing w:val="-3"/>
        </w:rPr>
        <w:t xml:space="preserve"> </w:t>
      </w:r>
      <w:r>
        <w:t>therapy</w:t>
      </w:r>
      <w:r>
        <w:rPr>
          <w:spacing w:val="-4"/>
        </w:rPr>
        <w:t xml:space="preserve"> </w:t>
      </w:r>
      <w:r>
        <w:t>choice</w:t>
      </w:r>
      <w:r>
        <w:rPr>
          <w:spacing w:val="-2"/>
        </w:rPr>
        <w:t xml:space="preserve"> </w:t>
      </w:r>
      <w:r>
        <w:t>for</w:t>
      </w:r>
      <w:r>
        <w:rPr>
          <w:spacing w:val="-3"/>
        </w:rPr>
        <w:t xml:space="preserve"> </w:t>
      </w:r>
      <w:r>
        <w:t>the</w:t>
      </w:r>
      <w:r>
        <w:rPr>
          <w:spacing w:val="-2"/>
        </w:rPr>
        <w:t xml:space="preserve"> </w:t>
      </w:r>
      <w:r>
        <w:t>following</w:t>
      </w:r>
      <w:r>
        <w:rPr>
          <w:spacing w:val="-3"/>
        </w:rPr>
        <w:t xml:space="preserve"> </w:t>
      </w:r>
      <w:r>
        <w:rPr>
          <w:spacing w:val="-2"/>
        </w:rPr>
        <w:t>reasons:</w:t>
      </w:r>
    </w:p>
    <w:p w14:paraId="01842536" w14:textId="77777777" w:rsidR="00E7413D" w:rsidRDefault="00E7413D">
      <w:pPr>
        <w:pStyle w:val="BodyText"/>
        <w:spacing w:before="11"/>
        <w:rPr>
          <w:sz w:val="17"/>
        </w:rPr>
      </w:pPr>
    </w:p>
    <w:p w14:paraId="01842537" w14:textId="77777777" w:rsidR="00E7413D" w:rsidRDefault="007E5C45">
      <w:pPr>
        <w:pStyle w:val="ListParagraph"/>
        <w:numPr>
          <w:ilvl w:val="0"/>
          <w:numId w:val="2"/>
        </w:numPr>
        <w:tabs>
          <w:tab w:val="left" w:pos="833"/>
          <w:tab w:val="left" w:pos="834"/>
        </w:tabs>
        <w:spacing w:line="259" w:lineRule="auto"/>
        <w:ind w:right="548" w:hanging="368"/>
        <w:rPr>
          <w:rFonts w:ascii="Arial" w:hAnsi="Arial"/>
          <w:color w:val="333333"/>
          <w:sz w:val="20"/>
        </w:rPr>
      </w:pPr>
      <w:r>
        <w:t>HORIZANT</w:t>
      </w:r>
      <w:r>
        <w:rPr>
          <w:spacing w:val="-2"/>
        </w:rPr>
        <w:t xml:space="preserve"> </w:t>
      </w:r>
      <w:r>
        <w:t>is</w:t>
      </w:r>
      <w:r>
        <w:rPr>
          <w:spacing w:val="-3"/>
        </w:rPr>
        <w:t xml:space="preserve"> </w:t>
      </w:r>
      <w:r>
        <w:t>indicated</w:t>
      </w:r>
      <w:r>
        <w:rPr>
          <w:spacing w:val="-4"/>
        </w:rPr>
        <w:t xml:space="preserve"> </w:t>
      </w:r>
      <w:r>
        <w:t>for</w:t>
      </w:r>
      <w:r>
        <w:rPr>
          <w:spacing w:val="-3"/>
        </w:rPr>
        <w:t xml:space="preserve"> </w:t>
      </w:r>
      <w:r>
        <w:t>the</w:t>
      </w:r>
      <w:r>
        <w:rPr>
          <w:spacing w:val="-2"/>
        </w:rPr>
        <w:t xml:space="preserve"> </w:t>
      </w:r>
      <w:r>
        <w:t>treatment</w:t>
      </w:r>
      <w:r>
        <w:rPr>
          <w:spacing w:val="-5"/>
        </w:rPr>
        <w:t xml:space="preserve"> </w:t>
      </w:r>
      <w:r>
        <w:t>of</w:t>
      </w:r>
      <w:r>
        <w:rPr>
          <w:spacing w:val="-3"/>
        </w:rPr>
        <w:t xml:space="preserve"> </w:t>
      </w:r>
      <w:r>
        <w:rPr>
          <w:color w:val="333333"/>
        </w:rPr>
        <w:t>adults</w:t>
      </w:r>
      <w:r>
        <w:rPr>
          <w:color w:val="333333"/>
          <w:spacing w:val="-5"/>
        </w:rPr>
        <w:t xml:space="preserve"> </w:t>
      </w:r>
      <w:r>
        <w:rPr>
          <w:color w:val="333333"/>
        </w:rPr>
        <w:t>with</w:t>
      </w:r>
      <w:r>
        <w:rPr>
          <w:color w:val="333333"/>
          <w:spacing w:val="-4"/>
        </w:rPr>
        <w:t xml:space="preserve"> </w:t>
      </w:r>
      <w:r>
        <w:rPr>
          <w:color w:val="333333"/>
        </w:rPr>
        <w:t>moderate</w:t>
      </w:r>
      <w:r>
        <w:rPr>
          <w:color w:val="333333"/>
          <w:spacing w:val="-2"/>
        </w:rPr>
        <w:t xml:space="preserve"> </w:t>
      </w:r>
      <w:r>
        <w:rPr>
          <w:color w:val="333333"/>
        </w:rPr>
        <w:t>to</w:t>
      </w:r>
      <w:r>
        <w:rPr>
          <w:color w:val="333333"/>
          <w:spacing w:val="-2"/>
        </w:rPr>
        <w:t xml:space="preserve"> </w:t>
      </w:r>
      <w:r>
        <w:rPr>
          <w:color w:val="333333"/>
        </w:rPr>
        <w:t>severe</w:t>
      </w:r>
      <w:r>
        <w:rPr>
          <w:color w:val="333333"/>
          <w:spacing w:val="-2"/>
        </w:rPr>
        <w:t xml:space="preserve"> </w:t>
      </w:r>
      <w:r>
        <w:rPr>
          <w:color w:val="333333"/>
        </w:rPr>
        <w:t>primary</w:t>
      </w:r>
      <w:r>
        <w:rPr>
          <w:color w:val="333333"/>
          <w:spacing w:val="-2"/>
        </w:rPr>
        <w:t xml:space="preserve"> </w:t>
      </w:r>
      <w:r>
        <w:rPr>
          <w:color w:val="333333"/>
        </w:rPr>
        <w:t>Restless</w:t>
      </w:r>
      <w:r>
        <w:rPr>
          <w:color w:val="333333"/>
          <w:spacing w:val="-2"/>
        </w:rPr>
        <w:t xml:space="preserve"> </w:t>
      </w:r>
      <w:r>
        <w:rPr>
          <w:color w:val="333333"/>
        </w:rPr>
        <w:t>Legs</w:t>
      </w:r>
      <w:r>
        <w:rPr>
          <w:color w:val="333333"/>
          <w:spacing w:val="-3"/>
        </w:rPr>
        <w:t xml:space="preserve"> </w:t>
      </w:r>
      <w:r>
        <w:rPr>
          <w:color w:val="333333"/>
        </w:rPr>
        <w:t xml:space="preserve">Syndrome </w:t>
      </w:r>
      <w:r>
        <w:rPr>
          <w:color w:val="333333"/>
          <w:spacing w:val="-2"/>
        </w:rPr>
        <w:t>(RLS)</w:t>
      </w:r>
      <w:r>
        <w:rPr>
          <w:spacing w:val="-2"/>
          <w:vertAlign w:val="superscript"/>
        </w:rPr>
        <w:t>1</w:t>
      </w:r>
    </w:p>
    <w:p w14:paraId="01842538" w14:textId="77777777" w:rsidR="00E7413D" w:rsidRDefault="007E5C45">
      <w:pPr>
        <w:pStyle w:val="ListParagraph"/>
        <w:numPr>
          <w:ilvl w:val="0"/>
          <w:numId w:val="2"/>
        </w:numPr>
        <w:tabs>
          <w:tab w:val="left" w:pos="833"/>
          <w:tab w:val="left" w:pos="834"/>
        </w:tabs>
        <w:spacing w:before="157" w:line="252" w:lineRule="auto"/>
        <w:ind w:left="833" w:right="1413"/>
        <w:rPr>
          <w:rFonts w:ascii="Arial" w:hAnsi="Arial"/>
          <w:color w:val="333333"/>
          <w:sz w:val="20"/>
        </w:rPr>
      </w:pPr>
      <w:r>
        <w:rPr>
          <w:color w:val="333333"/>
        </w:rPr>
        <w:t>The</w:t>
      </w:r>
      <w:r>
        <w:rPr>
          <w:color w:val="333333"/>
          <w:spacing w:val="-2"/>
        </w:rPr>
        <w:t xml:space="preserve"> </w:t>
      </w:r>
      <w:r>
        <w:rPr>
          <w:color w:val="333333"/>
        </w:rPr>
        <w:t>effectiveness</w:t>
      </w:r>
      <w:r>
        <w:rPr>
          <w:color w:val="333333"/>
          <w:spacing w:val="-5"/>
        </w:rPr>
        <w:t xml:space="preserve"> </w:t>
      </w:r>
      <w:r>
        <w:rPr>
          <w:color w:val="333333"/>
        </w:rPr>
        <w:t>of</w:t>
      </w:r>
      <w:r>
        <w:rPr>
          <w:color w:val="333333"/>
          <w:spacing w:val="-2"/>
        </w:rPr>
        <w:t xml:space="preserve"> </w:t>
      </w:r>
      <w:r>
        <w:rPr>
          <w:color w:val="333333"/>
        </w:rPr>
        <w:t>HORIZANT</w:t>
      </w:r>
      <w:r>
        <w:rPr>
          <w:color w:val="333333"/>
          <w:spacing w:val="-1"/>
        </w:rPr>
        <w:t xml:space="preserve"> </w:t>
      </w:r>
      <w:r>
        <w:rPr>
          <w:color w:val="333333"/>
        </w:rPr>
        <w:t>for</w:t>
      </w:r>
      <w:r>
        <w:rPr>
          <w:color w:val="333333"/>
          <w:spacing w:val="-4"/>
        </w:rPr>
        <w:t xml:space="preserve"> </w:t>
      </w:r>
      <w:r>
        <w:rPr>
          <w:color w:val="333333"/>
        </w:rPr>
        <w:t>the</w:t>
      </w:r>
      <w:r>
        <w:rPr>
          <w:color w:val="333333"/>
          <w:spacing w:val="-2"/>
        </w:rPr>
        <w:t xml:space="preserve"> </w:t>
      </w:r>
      <w:r>
        <w:rPr>
          <w:color w:val="333333"/>
        </w:rPr>
        <w:t>treatment</w:t>
      </w:r>
      <w:r>
        <w:rPr>
          <w:color w:val="333333"/>
          <w:spacing w:val="-1"/>
        </w:rPr>
        <w:t xml:space="preserve"> </w:t>
      </w:r>
      <w:r>
        <w:rPr>
          <w:color w:val="333333"/>
        </w:rPr>
        <w:t>of</w:t>
      </w:r>
      <w:r>
        <w:rPr>
          <w:color w:val="333333"/>
          <w:spacing w:val="-4"/>
        </w:rPr>
        <w:t xml:space="preserve"> </w:t>
      </w:r>
      <w:r>
        <w:rPr>
          <w:color w:val="333333"/>
        </w:rPr>
        <w:t>moderate</w:t>
      </w:r>
      <w:r>
        <w:rPr>
          <w:color w:val="333333"/>
          <w:spacing w:val="-1"/>
        </w:rPr>
        <w:t xml:space="preserve"> </w:t>
      </w:r>
      <w:r>
        <w:rPr>
          <w:color w:val="333333"/>
        </w:rPr>
        <w:t>to</w:t>
      </w:r>
      <w:r>
        <w:rPr>
          <w:color w:val="333333"/>
          <w:spacing w:val="-1"/>
        </w:rPr>
        <w:t xml:space="preserve"> </w:t>
      </w:r>
      <w:r>
        <w:rPr>
          <w:color w:val="333333"/>
        </w:rPr>
        <w:t>severe</w:t>
      </w:r>
      <w:r>
        <w:rPr>
          <w:color w:val="333333"/>
          <w:spacing w:val="-1"/>
        </w:rPr>
        <w:t xml:space="preserve"> </w:t>
      </w:r>
      <w:r>
        <w:rPr>
          <w:color w:val="333333"/>
        </w:rPr>
        <w:t>primary</w:t>
      </w:r>
      <w:r>
        <w:rPr>
          <w:color w:val="333333"/>
          <w:spacing w:val="-3"/>
        </w:rPr>
        <w:t xml:space="preserve"> </w:t>
      </w:r>
      <w:r>
        <w:rPr>
          <w:color w:val="333333"/>
        </w:rPr>
        <w:t>RLS</w:t>
      </w:r>
      <w:r>
        <w:rPr>
          <w:color w:val="333333"/>
          <w:spacing w:val="-2"/>
        </w:rPr>
        <w:t xml:space="preserve"> </w:t>
      </w:r>
      <w:r>
        <w:rPr>
          <w:color w:val="333333"/>
        </w:rPr>
        <w:t>in</w:t>
      </w:r>
      <w:r>
        <w:rPr>
          <w:color w:val="333333"/>
          <w:spacing w:val="-2"/>
        </w:rPr>
        <w:t xml:space="preserve"> </w:t>
      </w:r>
      <w:r>
        <w:rPr>
          <w:color w:val="333333"/>
        </w:rPr>
        <w:t>adults</w:t>
      </w:r>
      <w:r>
        <w:rPr>
          <w:color w:val="333333"/>
          <w:spacing w:val="-4"/>
        </w:rPr>
        <w:t xml:space="preserve"> </w:t>
      </w:r>
      <w:r>
        <w:rPr>
          <w:color w:val="333333"/>
        </w:rPr>
        <w:t>was demonstrated in two 12‐week clinical studies</w:t>
      </w:r>
      <w:r>
        <w:rPr>
          <w:vertAlign w:val="superscript"/>
        </w:rPr>
        <w:t>1</w:t>
      </w:r>
    </w:p>
    <w:p w14:paraId="01842539" w14:textId="77777777" w:rsidR="00E7413D" w:rsidRDefault="007E5C45">
      <w:pPr>
        <w:pStyle w:val="ListParagraph"/>
        <w:numPr>
          <w:ilvl w:val="0"/>
          <w:numId w:val="2"/>
        </w:numPr>
        <w:tabs>
          <w:tab w:val="left" w:pos="833"/>
          <w:tab w:val="left" w:pos="834"/>
        </w:tabs>
        <w:spacing w:before="132" w:line="266" w:lineRule="auto"/>
        <w:ind w:left="833" w:right="653"/>
        <w:rPr>
          <w:rFonts w:ascii="Arial" w:hAnsi="Arial"/>
          <w:color w:val="333333"/>
          <w:sz w:val="20"/>
        </w:rPr>
      </w:pPr>
      <w:r>
        <w:t>The American Academy of Neurology (AAN) clinical practice guideline for the treatment of RLS in adults recommends</w:t>
      </w:r>
      <w:r>
        <w:rPr>
          <w:spacing w:val="-2"/>
        </w:rPr>
        <w:t xml:space="preserve"> </w:t>
      </w:r>
      <w:r>
        <w:t>HORIZANT</w:t>
      </w:r>
      <w:r>
        <w:rPr>
          <w:spacing w:val="-1"/>
        </w:rPr>
        <w:t xml:space="preserve"> </w:t>
      </w:r>
      <w:r>
        <w:t>as</w:t>
      </w:r>
      <w:r>
        <w:rPr>
          <w:spacing w:val="-7"/>
        </w:rPr>
        <w:t xml:space="preserve"> </w:t>
      </w:r>
      <w:r>
        <w:t>a</w:t>
      </w:r>
      <w:r>
        <w:rPr>
          <w:spacing w:val="-1"/>
        </w:rPr>
        <w:t xml:space="preserve"> </w:t>
      </w:r>
      <w:r>
        <w:t>pharmacologic</w:t>
      </w:r>
      <w:r>
        <w:rPr>
          <w:spacing w:val="-1"/>
        </w:rPr>
        <w:t xml:space="preserve"> </w:t>
      </w:r>
      <w:r>
        <w:t>treatment</w:t>
      </w:r>
      <w:r>
        <w:rPr>
          <w:spacing w:val="-4"/>
        </w:rPr>
        <w:t xml:space="preserve"> </w:t>
      </w:r>
      <w:r>
        <w:t>for</w:t>
      </w:r>
      <w:r>
        <w:rPr>
          <w:spacing w:val="-1"/>
        </w:rPr>
        <w:t xml:space="preserve"> </w:t>
      </w:r>
      <w:r>
        <w:t>RLS,</w:t>
      </w:r>
      <w:r>
        <w:rPr>
          <w:spacing w:val="-2"/>
        </w:rPr>
        <w:t xml:space="preserve"> </w:t>
      </w:r>
      <w:r>
        <w:t>stating</w:t>
      </w:r>
      <w:r>
        <w:rPr>
          <w:spacing w:val="-2"/>
        </w:rPr>
        <w:t xml:space="preserve"> </w:t>
      </w:r>
      <w:r>
        <w:t>there</w:t>
      </w:r>
      <w:r>
        <w:rPr>
          <w:spacing w:val="-2"/>
        </w:rPr>
        <w:t xml:space="preserve"> </w:t>
      </w:r>
      <w:r>
        <w:t>is</w:t>
      </w:r>
      <w:r>
        <w:rPr>
          <w:spacing w:val="-4"/>
        </w:rPr>
        <w:t xml:space="preserve"> </w:t>
      </w:r>
      <w:r>
        <w:t>strong</w:t>
      </w:r>
      <w:r>
        <w:rPr>
          <w:spacing w:val="-2"/>
        </w:rPr>
        <w:t xml:space="preserve"> </w:t>
      </w:r>
      <w:r>
        <w:t>evidence</w:t>
      </w:r>
      <w:r>
        <w:rPr>
          <w:spacing w:val="-3"/>
        </w:rPr>
        <w:t xml:space="preserve"> </w:t>
      </w:r>
      <w:r>
        <w:t>(Level</w:t>
      </w:r>
      <w:r>
        <w:rPr>
          <w:spacing w:val="-2"/>
        </w:rPr>
        <w:t xml:space="preserve"> </w:t>
      </w:r>
      <w:r>
        <w:t>A)</w:t>
      </w:r>
      <w:r>
        <w:rPr>
          <w:spacing w:val="-4"/>
        </w:rPr>
        <w:t xml:space="preserve"> </w:t>
      </w:r>
      <w:r>
        <w:t xml:space="preserve">to support the use of gabapentin </w:t>
      </w:r>
      <w:proofErr w:type="spellStart"/>
      <w:r>
        <w:t>enacarbil</w:t>
      </w:r>
      <w:proofErr w:type="spellEnd"/>
      <w:r>
        <w:t xml:space="preserve"> (HORIZANT) for these patients</w:t>
      </w:r>
      <w:r>
        <w:rPr>
          <w:vertAlign w:val="superscript"/>
        </w:rPr>
        <w:t>2</w:t>
      </w:r>
    </w:p>
    <w:p w14:paraId="0184253A" w14:textId="77777777" w:rsidR="00E7413D" w:rsidRDefault="007E5C45">
      <w:pPr>
        <w:pStyle w:val="ListParagraph"/>
        <w:numPr>
          <w:ilvl w:val="0"/>
          <w:numId w:val="2"/>
        </w:numPr>
        <w:tabs>
          <w:tab w:val="left" w:pos="833"/>
          <w:tab w:val="left" w:pos="834"/>
        </w:tabs>
        <w:spacing w:before="114" w:line="266" w:lineRule="auto"/>
        <w:ind w:left="833" w:right="209"/>
        <w:rPr>
          <w:rFonts w:ascii="Arial" w:hAnsi="Arial"/>
          <w:color w:val="333333"/>
          <w:sz w:val="20"/>
        </w:rPr>
      </w:pPr>
      <w:r>
        <w:t>The</w:t>
      </w:r>
      <w:r>
        <w:rPr>
          <w:spacing w:val="-2"/>
        </w:rPr>
        <w:t xml:space="preserve"> </w:t>
      </w:r>
      <w:r>
        <w:t>other</w:t>
      </w:r>
      <w:r>
        <w:rPr>
          <w:spacing w:val="-4"/>
        </w:rPr>
        <w:t xml:space="preserve"> </w:t>
      </w:r>
      <w:r>
        <w:t>class</w:t>
      </w:r>
      <w:r>
        <w:rPr>
          <w:spacing w:val="-4"/>
        </w:rPr>
        <w:t xml:space="preserve"> </w:t>
      </w:r>
      <w:r>
        <w:t>of</w:t>
      </w:r>
      <w:r>
        <w:rPr>
          <w:spacing w:val="-4"/>
        </w:rPr>
        <w:t xml:space="preserve"> </w:t>
      </w:r>
      <w:r>
        <w:t>medications</w:t>
      </w:r>
      <w:r>
        <w:rPr>
          <w:spacing w:val="-1"/>
        </w:rPr>
        <w:t xml:space="preserve"> </w:t>
      </w:r>
      <w:r>
        <w:t>approved</w:t>
      </w:r>
      <w:r>
        <w:rPr>
          <w:spacing w:val="-2"/>
        </w:rPr>
        <w:t xml:space="preserve"> </w:t>
      </w:r>
      <w:r>
        <w:t>for</w:t>
      </w:r>
      <w:r>
        <w:rPr>
          <w:spacing w:val="-4"/>
        </w:rPr>
        <w:t xml:space="preserve"> </w:t>
      </w:r>
      <w:r>
        <w:t>the</w:t>
      </w:r>
      <w:r>
        <w:rPr>
          <w:spacing w:val="-4"/>
        </w:rPr>
        <w:t xml:space="preserve"> </w:t>
      </w:r>
      <w:r>
        <w:t>treatment</w:t>
      </w:r>
      <w:r>
        <w:rPr>
          <w:spacing w:val="-3"/>
        </w:rPr>
        <w:t xml:space="preserve"> </w:t>
      </w:r>
      <w:r>
        <w:t>of</w:t>
      </w:r>
      <w:r>
        <w:rPr>
          <w:spacing w:val="-4"/>
        </w:rPr>
        <w:t xml:space="preserve"> </w:t>
      </w:r>
      <w:r>
        <w:t>RLS</w:t>
      </w:r>
      <w:r>
        <w:rPr>
          <w:spacing w:val="-2"/>
        </w:rPr>
        <w:t xml:space="preserve"> </w:t>
      </w:r>
      <w:r>
        <w:t>is</w:t>
      </w:r>
      <w:r>
        <w:rPr>
          <w:spacing w:val="-4"/>
        </w:rPr>
        <w:t xml:space="preserve"> </w:t>
      </w:r>
      <w:r>
        <w:t>dopamine</w:t>
      </w:r>
      <w:r>
        <w:rPr>
          <w:spacing w:val="-1"/>
        </w:rPr>
        <w:t xml:space="preserve"> </w:t>
      </w:r>
      <w:r>
        <w:t>agonists</w:t>
      </w:r>
      <w:r>
        <w:rPr>
          <w:spacing w:val="-1"/>
        </w:rPr>
        <w:t xml:space="preserve"> </w:t>
      </w:r>
      <w:r>
        <w:t>(Mirapex®</w:t>
      </w:r>
      <w:r>
        <w:rPr>
          <w:spacing w:val="-1"/>
        </w:rPr>
        <w:t xml:space="preserve"> </w:t>
      </w:r>
      <w:r>
        <w:t xml:space="preserve">[pramipexole dihydrochloride], </w:t>
      </w:r>
      <w:proofErr w:type="spellStart"/>
      <w:r>
        <w:t>Requip</w:t>
      </w:r>
      <w:proofErr w:type="spellEnd"/>
      <w:r>
        <w:t xml:space="preserve">® [ropinirole hydrochloride], and </w:t>
      </w:r>
      <w:proofErr w:type="spellStart"/>
      <w:r>
        <w:t>Neupro</w:t>
      </w:r>
      <w:proofErr w:type="spellEnd"/>
      <w:r>
        <w:t>® [</w:t>
      </w:r>
      <w:proofErr w:type="spellStart"/>
      <w:r>
        <w:t>rotigotine</w:t>
      </w:r>
      <w:proofErr w:type="spellEnd"/>
      <w:r>
        <w:t xml:space="preserve"> transdermal system]), and in my clinical evaluation of the benefit‐risk for dopamine agonists, I have determined that these medications are not appropriate for the treatment of my patient’s condition</w:t>
      </w:r>
      <w:r>
        <w:rPr>
          <w:vertAlign w:val="superscript"/>
        </w:rPr>
        <w:t>4‐7</w:t>
      </w:r>
    </w:p>
    <w:p w14:paraId="0184253B" w14:textId="77777777" w:rsidR="00E7413D" w:rsidRPr="00AA5D70" w:rsidRDefault="00E7413D">
      <w:pPr>
        <w:pStyle w:val="BodyText"/>
        <w:rPr>
          <w:sz w:val="12"/>
          <w:szCs w:val="12"/>
        </w:rPr>
      </w:pPr>
    </w:p>
    <w:p w14:paraId="0184253C" w14:textId="5D85F4D5" w:rsidR="00E7413D" w:rsidRDefault="007E5C45">
      <w:pPr>
        <w:pStyle w:val="BodyText"/>
        <w:spacing w:before="191"/>
        <w:ind w:left="105"/>
      </w:pPr>
      <w:r>
        <w:t>I</w:t>
      </w:r>
      <w:r>
        <w:rPr>
          <w:spacing w:val="-4"/>
        </w:rPr>
        <w:t xml:space="preserve"> </w:t>
      </w:r>
      <w:r>
        <w:t>am</w:t>
      </w:r>
      <w:r>
        <w:rPr>
          <w:spacing w:val="-2"/>
        </w:rPr>
        <w:t xml:space="preserve"> </w:t>
      </w:r>
      <w:r>
        <w:t>requesting</w:t>
      </w:r>
      <w:r>
        <w:rPr>
          <w:spacing w:val="-4"/>
        </w:rPr>
        <w:t xml:space="preserve"> </w:t>
      </w:r>
      <w:r>
        <w:t>that</w:t>
      </w:r>
      <w:r>
        <w:rPr>
          <w:spacing w:val="-2"/>
        </w:rPr>
        <w:t xml:space="preserve"> </w:t>
      </w:r>
      <w:r>
        <w:rPr>
          <w:color w:val="FF0000"/>
        </w:rPr>
        <w:t>&lt;VARIABLE</w:t>
      </w:r>
      <w:r>
        <w:rPr>
          <w:color w:val="FF0000"/>
          <w:spacing w:val="-4"/>
        </w:rPr>
        <w:t xml:space="preserve"> </w:t>
      </w:r>
      <w:r>
        <w:rPr>
          <w:color w:val="FF0000"/>
        </w:rPr>
        <w:t>HEALTH</w:t>
      </w:r>
      <w:r>
        <w:rPr>
          <w:color w:val="FF0000"/>
          <w:spacing w:val="-5"/>
        </w:rPr>
        <w:t xml:space="preserve"> </w:t>
      </w:r>
      <w:r>
        <w:rPr>
          <w:color w:val="FF0000"/>
        </w:rPr>
        <w:t>PLAN&gt;</w:t>
      </w:r>
      <w:r>
        <w:rPr>
          <w:color w:val="FF0000"/>
          <w:spacing w:val="-4"/>
        </w:rPr>
        <w:t xml:space="preserve"> </w:t>
      </w:r>
      <w:r>
        <w:t>consider</w:t>
      </w:r>
      <w:r>
        <w:rPr>
          <w:spacing w:val="-3"/>
        </w:rPr>
        <w:t xml:space="preserve"> </w:t>
      </w:r>
      <w:r>
        <w:t>coverage</w:t>
      </w:r>
      <w:r>
        <w:rPr>
          <w:spacing w:val="-4"/>
        </w:rPr>
        <w:t xml:space="preserve"> </w:t>
      </w:r>
      <w:r>
        <w:t>of</w:t>
      </w:r>
      <w:r>
        <w:rPr>
          <w:spacing w:val="-4"/>
        </w:rPr>
        <w:t xml:space="preserve"> </w:t>
      </w:r>
      <w:r>
        <w:t>HORIZANT</w:t>
      </w:r>
      <w:r>
        <w:rPr>
          <w:spacing w:val="-7"/>
        </w:rPr>
        <w:t xml:space="preserve"> </w:t>
      </w:r>
      <w:r>
        <w:t>due</w:t>
      </w:r>
      <w:r>
        <w:rPr>
          <w:spacing w:val="-2"/>
        </w:rPr>
        <w:t xml:space="preserve"> </w:t>
      </w:r>
      <w:r>
        <w:t>to</w:t>
      </w:r>
      <w:r>
        <w:rPr>
          <w:spacing w:val="-4"/>
        </w:rPr>
        <w:t xml:space="preserve"> </w:t>
      </w:r>
      <w:r>
        <w:t>the</w:t>
      </w:r>
      <w:r>
        <w:rPr>
          <w:spacing w:val="-3"/>
        </w:rPr>
        <w:t xml:space="preserve"> </w:t>
      </w:r>
      <w:r>
        <w:t>following</w:t>
      </w:r>
      <w:r>
        <w:rPr>
          <w:spacing w:val="-2"/>
        </w:rPr>
        <w:t>:</w:t>
      </w:r>
    </w:p>
    <w:p w14:paraId="0184253D" w14:textId="77777777" w:rsidR="00E7413D" w:rsidRDefault="007E5C45">
      <w:pPr>
        <w:pStyle w:val="ListParagraph"/>
        <w:numPr>
          <w:ilvl w:val="0"/>
          <w:numId w:val="2"/>
        </w:numPr>
        <w:tabs>
          <w:tab w:val="left" w:pos="840"/>
          <w:tab w:val="left" w:pos="841"/>
        </w:tabs>
        <w:spacing w:before="33"/>
        <w:rPr>
          <w:rFonts w:ascii="Arial" w:hAnsi="Arial"/>
          <w:sz w:val="20"/>
        </w:rPr>
      </w:pPr>
      <w:r>
        <w:t>Patient</w:t>
      </w:r>
      <w:r>
        <w:rPr>
          <w:spacing w:val="-8"/>
        </w:rPr>
        <w:t xml:space="preserve"> </w:t>
      </w:r>
      <w:r>
        <w:t>has</w:t>
      </w:r>
      <w:r>
        <w:rPr>
          <w:spacing w:val="-4"/>
        </w:rPr>
        <w:t xml:space="preserve"> </w:t>
      </w:r>
      <w:r>
        <w:t>tried</w:t>
      </w:r>
      <w:r>
        <w:rPr>
          <w:spacing w:val="-4"/>
        </w:rPr>
        <w:t xml:space="preserve"> </w:t>
      </w:r>
      <w:r>
        <w:t>and</w:t>
      </w:r>
      <w:r>
        <w:rPr>
          <w:spacing w:val="-5"/>
        </w:rPr>
        <w:t xml:space="preserve"> </w:t>
      </w:r>
      <w:r>
        <w:t>failed/intolerant</w:t>
      </w:r>
      <w:r>
        <w:rPr>
          <w:spacing w:val="-5"/>
        </w:rPr>
        <w:t xml:space="preserve"> </w:t>
      </w:r>
      <w:r>
        <w:t>to</w:t>
      </w:r>
      <w:r>
        <w:rPr>
          <w:spacing w:val="-5"/>
        </w:rPr>
        <w:t xml:space="preserve"> </w:t>
      </w:r>
      <w:r>
        <w:rPr>
          <w:color w:val="FF0000"/>
        </w:rPr>
        <w:t>&lt;SPECIFY</w:t>
      </w:r>
      <w:r>
        <w:rPr>
          <w:color w:val="FF0000"/>
          <w:spacing w:val="-3"/>
        </w:rPr>
        <w:t xml:space="preserve"> </w:t>
      </w:r>
      <w:r>
        <w:rPr>
          <w:color w:val="FF0000"/>
        </w:rPr>
        <w:t>WHAT</w:t>
      </w:r>
      <w:r>
        <w:rPr>
          <w:color w:val="FF0000"/>
          <w:spacing w:val="-4"/>
        </w:rPr>
        <w:t xml:space="preserve"> </w:t>
      </w:r>
      <w:r>
        <w:rPr>
          <w:color w:val="FF0000"/>
        </w:rPr>
        <w:t>THE</w:t>
      </w:r>
      <w:r>
        <w:rPr>
          <w:color w:val="FF0000"/>
          <w:spacing w:val="-4"/>
        </w:rPr>
        <w:t xml:space="preserve"> </w:t>
      </w:r>
      <w:r>
        <w:rPr>
          <w:color w:val="FF0000"/>
        </w:rPr>
        <w:t>TREATMENTS</w:t>
      </w:r>
      <w:r>
        <w:rPr>
          <w:color w:val="FF0000"/>
          <w:spacing w:val="-5"/>
        </w:rPr>
        <w:t xml:space="preserve"> </w:t>
      </w:r>
      <w:r>
        <w:rPr>
          <w:color w:val="FF0000"/>
        </w:rPr>
        <w:t>WERE&gt;</w:t>
      </w:r>
      <w:r>
        <w:rPr>
          <w:color w:val="FF0000"/>
          <w:spacing w:val="-3"/>
        </w:rPr>
        <w:t xml:space="preserve"> </w:t>
      </w:r>
      <w:r>
        <w:t>formulary</w:t>
      </w:r>
      <w:r>
        <w:rPr>
          <w:spacing w:val="-2"/>
        </w:rPr>
        <w:t xml:space="preserve"> alternative(s)</w:t>
      </w:r>
    </w:p>
    <w:p w14:paraId="0184253E" w14:textId="77777777" w:rsidR="00E7413D" w:rsidRDefault="007E5C45">
      <w:pPr>
        <w:pStyle w:val="ListParagraph"/>
        <w:numPr>
          <w:ilvl w:val="0"/>
          <w:numId w:val="2"/>
        </w:numPr>
        <w:tabs>
          <w:tab w:val="left" w:pos="840"/>
          <w:tab w:val="left" w:pos="841"/>
        </w:tabs>
        <w:spacing w:before="214"/>
        <w:rPr>
          <w:rFonts w:ascii="Arial" w:hAnsi="Arial"/>
          <w:sz w:val="20"/>
        </w:rPr>
      </w:pPr>
      <w:r>
        <w:t>HORIZANT</w:t>
      </w:r>
      <w:r>
        <w:rPr>
          <w:spacing w:val="-5"/>
        </w:rPr>
        <w:t xml:space="preserve"> </w:t>
      </w:r>
      <w:r>
        <w:t>is</w:t>
      </w:r>
      <w:r>
        <w:rPr>
          <w:spacing w:val="-4"/>
        </w:rPr>
        <w:t xml:space="preserve"> </w:t>
      </w:r>
      <w:r>
        <w:t>the</w:t>
      </w:r>
      <w:r>
        <w:rPr>
          <w:spacing w:val="-5"/>
        </w:rPr>
        <w:t xml:space="preserve"> </w:t>
      </w:r>
      <w:r>
        <w:t>only</w:t>
      </w:r>
      <w:r>
        <w:rPr>
          <w:spacing w:val="-3"/>
        </w:rPr>
        <w:t xml:space="preserve"> </w:t>
      </w:r>
      <w:proofErr w:type="spellStart"/>
      <w:r>
        <w:t>gabapentinoid</w:t>
      </w:r>
      <w:proofErr w:type="spellEnd"/>
      <w:r>
        <w:rPr>
          <w:spacing w:val="-4"/>
        </w:rPr>
        <w:t xml:space="preserve"> </w:t>
      </w:r>
      <w:r>
        <w:t>FDA‐approved</w:t>
      </w:r>
      <w:r>
        <w:rPr>
          <w:spacing w:val="-4"/>
        </w:rPr>
        <w:t xml:space="preserve"> </w:t>
      </w:r>
      <w:r>
        <w:t>to</w:t>
      </w:r>
      <w:r>
        <w:rPr>
          <w:spacing w:val="-4"/>
        </w:rPr>
        <w:t xml:space="preserve"> </w:t>
      </w:r>
      <w:r>
        <w:t>treat</w:t>
      </w:r>
      <w:r>
        <w:rPr>
          <w:spacing w:val="-5"/>
        </w:rPr>
        <w:t xml:space="preserve"> </w:t>
      </w:r>
      <w:r>
        <w:t>moderate</w:t>
      </w:r>
      <w:r>
        <w:rPr>
          <w:spacing w:val="-4"/>
        </w:rPr>
        <w:t xml:space="preserve"> </w:t>
      </w:r>
      <w:r>
        <w:t>to</w:t>
      </w:r>
      <w:r>
        <w:rPr>
          <w:spacing w:val="-5"/>
        </w:rPr>
        <w:t xml:space="preserve"> </w:t>
      </w:r>
      <w:r>
        <w:t>severe</w:t>
      </w:r>
      <w:r>
        <w:rPr>
          <w:spacing w:val="-4"/>
        </w:rPr>
        <w:t xml:space="preserve"> </w:t>
      </w:r>
      <w:r>
        <w:t>primary</w:t>
      </w:r>
      <w:r>
        <w:rPr>
          <w:spacing w:val="-4"/>
        </w:rPr>
        <w:t xml:space="preserve"> </w:t>
      </w:r>
      <w:r>
        <w:rPr>
          <w:spacing w:val="-2"/>
        </w:rPr>
        <w:t>RLS</w:t>
      </w:r>
      <w:r>
        <w:rPr>
          <w:spacing w:val="-2"/>
          <w:vertAlign w:val="superscript"/>
        </w:rPr>
        <w:t>1,3</w:t>
      </w:r>
    </w:p>
    <w:p w14:paraId="0184253F" w14:textId="77777777" w:rsidR="00E7413D" w:rsidRDefault="007E5C45">
      <w:pPr>
        <w:pStyle w:val="ListParagraph"/>
        <w:numPr>
          <w:ilvl w:val="0"/>
          <w:numId w:val="2"/>
        </w:numPr>
        <w:tabs>
          <w:tab w:val="left" w:pos="840"/>
          <w:tab w:val="left" w:pos="841"/>
        </w:tabs>
        <w:spacing w:before="149"/>
        <w:rPr>
          <w:rFonts w:ascii="Arial" w:hAnsi="Arial"/>
          <w:sz w:val="20"/>
        </w:rPr>
      </w:pPr>
      <w:r>
        <w:lastRenderedPageBreak/>
        <w:t>HORIZANT</w:t>
      </w:r>
      <w:r>
        <w:rPr>
          <w:spacing w:val="-5"/>
        </w:rPr>
        <w:t xml:space="preserve"> </w:t>
      </w:r>
      <w:r>
        <w:t>is</w:t>
      </w:r>
      <w:r>
        <w:rPr>
          <w:spacing w:val="-3"/>
        </w:rPr>
        <w:t xml:space="preserve"> </w:t>
      </w:r>
      <w:r>
        <w:t>an</w:t>
      </w:r>
      <w:r>
        <w:rPr>
          <w:spacing w:val="-6"/>
        </w:rPr>
        <w:t xml:space="preserve"> </w:t>
      </w:r>
      <w:r>
        <w:t>extended‐release</w:t>
      </w:r>
      <w:r>
        <w:rPr>
          <w:spacing w:val="-4"/>
        </w:rPr>
        <w:t xml:space="preserve"> </w:t>
      </w:r>
      <w:r>
        <w:t>formulation</w:t>
      </w:r>
      <w:r>
        <w:rPr>
          <w:spacing w:val="-6"/>
        </w:rPr>
        <w:t xml:space="preserve"> </w:t>
      </w:r>
      <w:r>
        <w:t>of</w:t>
      </w:r>
      <w:r>
        <w:rPr>
          <w:spacing w:val="-3"/>
        </w:rPr>
        <w:t xml:space="preserve"> </w:t>
      </w:r>
      <w:r>
        <w:t>gabapentin</w:t>
      </w:r>
      <w:r>
        <w:rPr>
          <w:spacing w:val="-4"/>
        </w:rPr>
        <w:t xml:space="preserve"> </w:t>
      </w:r>
      <w:proofErr w:type="spellStart"/>
      <w:r>
        <w:t>enacarbil</w:t>
      </w:r>
      <w:proofErr w:type="spellEnd"/>
      <w:r>
        <w:t>,</w:t>
      </w:r>
      <w:r>
        <w:rPr>
          <w:spacing w:val="-3"/>
        </w:rPr>
        <w:t xml:space="preserve"> </w:t>
      </w:r>
      <w:r>
        <w:t>a</w:t>
      </w:r>
      <w:r>
        <w:rPr>
          <w:spacing w:val="-5"/>
        </w:rPr>
        <w:t xml:space="preserve"> </w:t>
      </w:r>
      <w:r>
        <w:t>prodrug</w:t>
      </w:r>
      <w:r>
        <w:rPr>
          <w:spacing w:val="-6"/>
        </w:rPr>
        <w:t xml:space="preserve"> </w:t>
      </w:r>
      <w:r>
        <w:t>of</w:t>
      </w:r>
      <w:r>
        <w:rPr>
          <w:spacing w:val="-3"/>
        </w:rPr>
        <w:t xml:space="preserve"> </w:t>
      </w:r>
      <w:r>
        <w:rPr>
          <w:spacing w:val="-2"/>
        </w:rPr>
        <w:t>gabapentin</w:t>
      </w:r>
      <w:r>
        <w:rPr>
          <w:spacing w:val="-2"/>
          <w:vertAlign w:val="superscript"/>
        </w:rPr>
        <w:t>1</w:t>
      </w:r>
    </w:p>
    <w:p w14:paraId="01842540" w14:textId="6DB121B5" w:rsidR="00E7413D" w:rsidRPr="000F423E" w:rsidRDefault="007E5C45">
      <w:pPr>
        <w:pStyle w:val="ListParagraph"/>
        <w:numPr>
          <w:ilvl w:val="0"/>
          <w:numId w:val="2"/>
        </w:numPr>
        <w:tabs>
          <w:tab w:val="left" w:pos="840"/>
          <w:tab w:val="left" w:pos="841"/>
        </w:tabs>
        <w:spacing w:before="145" w:line="266" w:lineRule="auto"/>
        <w:ind w:right="159"/>
        <w:rPr>
          <w:rFonts w:ascii="Arial" w:hAnsi="Arial"/>
          <w:sz w:val="20"/>
        </w:rPr>
      </w:pPr>
      <w:r>
        <w:t>HORIZANT</w:t>
      </w:r>
      <w:r>
        <w:rPr>
          <w:spacing w:val="-2"/>
        </w:rPr>
        <w:t xml:space="preserve"> </w:t>
      </w:r>
      <w:r>
        <w:t>is</w:t>
      </w:r>
      <w:r>
        <w:rPr>
          <w:spacing w:val="-3"/>
        </w:rPr>
        <w:t xml:space="preserve"> </w:t>
      </w:r>
      <w:r>
        <w:t>not</w:t>
      </w:r>
      <w:r>
        <w:rPr>
          <w:spacing w:val="-2"/>
        </w:rPr>
        <w:t xml:space="preserve"> </w:t>
      </w:r>
      <w:r>
        <w:t>interchangeable</w:t>
      </w:r>
      <w:r>
        <w:rPr>
          <w:spacing w:val="-3"/>
        </w:rPr>
        <w:t xml:space="preserve"> </w:t>
      </w:r>
      <w:r>
        <w:t>with</w:t>
      </w:r>
      <w:r>
        <w:rPr>
          <w:spacing w:val="-3"/>
        </w:rPr>
        <w:t xml:space="preserve"> </w:t>
      </w:r>
      <w:r>
        <w:t>other</w:t>
      </w:r>
      <w:r>
        <w:rPr>
          <w:spacing w:val="-3"/>
        </w:rPr>
        <w:t xml:space="preserve"> </w:t>
      </w:r>
      <w:r>
        <w:t>gabapentin</w:t>
      </w:r>
      <w:r>
        <w:rPr>
          <w:spacing w:val="-4"/>
        </w:rPr>
        <w:t xml:space="preserve"> </w:t>
      </w:r>
      <w:r>
        <w:t>products</w:t>
      </w:r>
      <w:r>
        <w:rPr>
          <w:spacing w:val="-4"/>
        </w:rPr>
        <w:t xml:space="preserve"> </w:t>
      </w:r>
      <w:r>
        <w:t>because</w:t>
      </w:r>
      <w:r>
        <w:rPr>
          <w:spacing w:val="-5"/>
        </w:rPr>
        <w:t xml:space="preserve"> </w:t>
      </w:r>
      <w:r>
        <w:t>of</w:t>
      </w:r>
      <w:r>
        <w:rPr>
          <w:spacing w:val="-5"/>
        </w:rPr>
        <w:t xml:space="preserve"> </w:t>
      </w:r>
      <w:r>
        <w:t>differing</w:t>
      </w:r>
      <w:r>
        <w:rPr>
          <w:spacing w:val="-4"/>
        </w:rPr>
        <w:t xml:space="preserve"> </w:t>
      </w:r>
      <w:r>
        <w:t>pharmacokinetic</w:t>
      </w:r>
      <w:r>
        <w:rPr>
          <w:spacing w:val="-2"/>
        </w:rPr>
        <w:t xml:space="preserve"> </w:t>
      </w:r>
      <w:r>
        <w:t>profiles; the same dose of HORIZANT results in different plasma concentrations of gabapentin relative to other gabapentin products</w:t>
      </w:r>
      <w:r>
        <w:rPr>
          <w:vertAlign w:val="superscript"/>
        </w:rPr>
        <w:t>1</w:t>
      </w:r>
    </w:p>
    <w:p w14:paraId="3F6721D4" w14:textId="77777777" w:rsidR="000F423E" w:rsidRDefault="000F423E" w:rsidP="000F423E">
      <w:pPr>
        <w:pStyle w:val="ListParagraph"/>
        <w:tabs>
          <w:tab w:val="left" w:pos="840"/>
          <w:tab w:val="left" w:pos="841"/>
        </w:tabs>
        <w:spacing w:before="145" w:line="266" w:lineRule="auto"/>
        <w:ind w:right="159" w:firstLine="0"/>
        <w:rPr>
          <w:rFonts w:ascii="Arial" w:hAnsi="Arial"/>
          <w:sz w:val="20"/>
        </w:rPr>
      </w:pPr>
    </w:p>
    <w:p w14:paraId="01842542" w14:textId="77777777" w:rsidR="00E7413D" w:rsidRDefault="007E5C45">
      <w:pPr>
        <w:pStyle w:val="BodyText"/>
        <w:spacing w:before="37" w:line="266" w:lineRule="auto"/>
        <w:ind w:left="115" w:hanging="10"/>
      </w:pPr>
      <w:r>
        <w:t xml:space="preserve">Given the </w:t>
      </w:r>
      <w:r>
        <w:rPr>
          <w:color w:val="FF0000"/>
        </w:rPr>
        <w:t>&lt;VARIABLE PATIENT MEDICAL HISTORY&gt;</w:t>
      </w:r>
      <w:r>
        <w:t xml:space="preserve">, </w:t>
      </w:r>
      <w:r>
        <w:rPr>
          <w:color w:val="FF0000"/>
        </w:rPr>
        <w:t>&lt;VARIABLE PATIENT CONDITION&gt;</w:t>
      </w:r>
      <w:r>
        <w:t>, and the supporting clinical information,</w:t>
      </w:r>
      <w:r>
        <w:rPr>
          <w:spacing w:val="-3"/>
        </w:rPr>
        <w:t xml:space="preserve"> </w:t>
      </w:r>
      <w:r>
        <w:t>I</w:t>
      </w:r>
      <w:r>
        <w:rPr>
          <w:spacing w:val="-2"/>
        </w:rPr>
        <w:t xml:space="preserve"> </w:t>
      </w:r>
      <w:r>
        <w:t>believe</w:t>
      </w:r>
      <w:r>
        <w:rPr>
          <w:spacing w:val="-4"/>
        </w:rPr>
        <w:t xml:space="preserve"> </w:t>
      </w:r>
      <w:r>
        <w:t>a</w:t>
      </w:r>
      <w:r>
        <w:rPr>
          <w:spacing w:val="-2"/>
        </w:rPr>
        <w:t xml:space="preserve"> </w:t>
      </w:r>
      <w:r>
        <w:rPr>
          <w:color w:val="FF0000"/>
        </w:rPr>
        <w:t>&lt;300</w:t>
      </w:r>
      <w:r>
        <w:rPr>
          <w:color w:val="FF0000"/>
          <w:spacing w:val="-3"/>
        </w:rPr>
        <w:t xml:space="preserve"> </w:t>
      </w:r>
      <w:r>
        <w:rPr>
          <w:color w:val="FF0000"/>
        </w:rPr>
        <w:t>mg</w:t>
      </w:r>
      <w:r>
        <w:rPr>
          <w:color w:val="FF0000"/>
          <w:spacing w:val="-3"/>
        </w:rPr>
        <w:t xml:space="preserve"> </w:t>
      </w:r>
      <w:r>
        <w:rPr>
          <w:color w:val="FF0000"/>
        </w:rPr>
        <w:t>or</w:t>
      </w:r>
      <w:r>
        <w:rPr>
          <w:color w:val="FF0000"/>
          <w:spacing w:val="-4"/>
        </w:rPr>
        <w:t xml:space="preserve"> </w:t>
      </w:r>
      <w:r>
        <w:rPr>
          <w:color w:val="FF0000"/>
        </w:rPr>
        <w:t>600</w:t>
      </w:r>
      <w:r>
        <w:rPr>
          <w:color w:val="FF0000"/>
          <w:spacing w:val="-3"/>
        </w:rPr>
        <w:t xml:space="preserve"> </w:t>
      </w:r>
      <w:r>
        <w:rPr>
          <w:color w:val="FF0000"/>
        </w:rPr>
        <w:t>mg&gt;</w:t>
      </w:r>
      <w:r>
        <w:rPr>
          <w:color w:val="FF0000"/>
          <w:spacing w:val="-1"/>
        </w:rPr>
        <w:t xml:space="preserve"> </w:t>
      </w:r>
      <w:r>
        <w:t>dose</w:t>
      </w:r>
      <w:r>
        <w:rPr>
          <w:spacing w:val="-4"/>
        </w:rPr>
        <w:t xml:space="preserve"> </w:t>
      </w:r>
      <w:r>
        <w:t>of</w:t>
      </w:r>
      <w:r>
        <w:rPr>
          <w:spacing w:val="-2"/>
        </w:rPr>
        <w:t xml:space="preserve"> </w:t>
      </w:r>
      <w:r>
        <w:t>HORIZANT</w:t>
      </w:r>
      <w:r>
        <w:rPr>
          <w:spacing w:val="-1"/>
        </w:rPr>
        <w:t xml:space="preserve"> </w:t>
      </w:r>
      <w:r>
        <w:t>for</w:t>
      </w:r>
      <w:r>
        <w:rPr>
          <w:spacing w:val="-1"/>
        </w:rPr>
        <w:t xml:space="preserve"> </w:t>
      </w:r>
      <w:r>
        <w:rPr>
          <w:color w:val="FF0000"/>
        </w:rPr>
        <w:t xml:space="preserve">&lt;ADMINISTRATION&gt; </w:t>
      </w:r>
      <w:r>
        <w:t>is</w:t>
      </w:r>
      <w:r>
        <w:rPr>
          <w:spacing w:val="-4"/>
        </w:rPr>
        <w:t xml:space="preserve"> </w:t>
      </w:r>
      <w:r>
        <w:t>medically necessary</w:t>
      </w:r>
      <w:r>
        <w:rPr>
          <w:spacing w:val="-1"/>
        </w:rPr>
        <w:t xml:space="preserve"> </w:t>
      </w:r>
      <w:r>
        <w:t>for</w:t>
      </w:r>
    </w:p>
    <w:p w14:paraId="01842543" w14:textId="77777777" w:rsidR="00E7413D" w:rsidRDefault="007E5C45">
      <w:pPr>
        <w:pStyle w:val="BodyText"/>
        <w:spacing w:line="266" w:lineRule="auto"/>
        <w:ind w:left="115" w:right="350"/>
        <w:jc w:val="both"/>
      </w:pPr>
      <w:r>
        <w:rPr>
          <w:color w:val="FF0000"/>
        </w:rPr>
        <w:t>&lt;VARIABLE</w:t>
      </w:r>
      <w:r>
        <w:rPr>
          <w:color w:val="FF0000"/>
          <w:spacing w:val="-4"/>
        </w:rPr>
        <w:t xml:space="preserve"> </w:t>
      </w:r>
      <w:r>
        <w:rPr>
          <w:color w:val="FF0000"/>
        </w:rPr>
        <w:t>PATIENT</w:t>
      </w:r>
      <w:r>
        <w:rPr>
          <w:color w:val="FF0000"/>
          <w:spacing w:val="-1"/>
        </w:rPr>
        <w:t xml:space="preserve"> </w:t>
      </w:r>
      <w:r>
        <w:rPr>
          <w:color w:val="FF0000"/>
        </w:rPr>
        <w:t>NAME&gt;</w:t>
      </w:r>
      <w:r>
        <w:t>.</w:t>
      </w:r>
      <w:r>
        <w:rPr>
          <w:spacing w:val="-2"/>
        </w:rPr>
        <w:t xml:space="preserve"> </w:t>
      </w:r>
      <w:r>
        <w:t>HORIZANT</w:t>
      </w:r>
      <w:r>
        <w:rPr>
          <w:spacing w:val="-1"/>
        </w:rPr>
        <w:t xml:space="preserve"> </w:t>
      </w:r>
      <w:r>
        <w:t>is</w:t>
      </w:r>
      <w:r>
        <w:rPr>
          <w:spacing w:val="-4"/>
        </w:rPr>
        <w:t xml:space="preserve"> </w:t>
      </w:r>
      <w:r>
        <w:t>indicated</w:t>
      </w:r>
      <w:r>
        <w:rPr>
          <w:spacing w:val="-3"/>
        </w:rPr>
        <w:t xml:space="preserve"> </w:t>
      </w:r>
      <w:r>
        <w:t>for</w:t>
      </w:r>
      <w:r>
        <w:rPr>
          <w:spacing w:val="-2"/>
        </w:rPr>
        <w:t xml:space="preserve"> </w:t>
      </w:r>
      <w:r>
        <w:t>the</w:t>
      </w:r>
      <w:r>
        <w:rPr>
          <w:spacing w:val="-2"/>
        </w:rPr>
        <w:t xml:space="preserve"> </w:t>
      </w:r>
      <w:r>
        <w:t>treatment</w:t>
      </w:r>
      <w:r>
        <w:rPr>
          <w:spacing w:val="-4"/>
        </w:rPr>
        <w:t xml:space="preserve"> </w:t>
      </w:r>
      <w:r>
        <w:t>of</w:t>
      </w:r>
      <w:r>
        <w:rPr>
          <w:spacing w:val="-4"/>
        </w:rPr>
        <w:t xml:space="preserve"> </w:t>
      </w:r>
      <w:r>
        <w:t>moderate</w:t>
      </w:r>
      <w:r>
        <w:rPr>
          <w:spacing w:val="-1"/>
        </w:rPr>
        <w:t xml:space="preserve"> </w:t>
      </w:r>
      <w:r>
        <w:t>to</w:t>
      </w:r>
      <w:r>
        <w:rPr>
          <w:spacing w:val="-1"/>
        </w:rPr>
        <w:t xml:space="preserve"> </w:t>
      </w:r>
      <w:r>
        <w:t>severe</w:t>
      </w:r>
      <w:r>
        <w:rPr>
          <w:spacing w:val="-1"/>
        </w:rPr>
        <w:t xml:space="preserve"> </w:t>
      </w:r>
      <w:r>
        <w:t>primary</w:t>
      </w:r>
      <w:r>
        <w:rPr>
          <w:spacing w:val="-3"/>
        </w:rPr>
        <w:t xml:space="preserve"> </w:t>
      </w:r>
      <w:r>
        <w:t>RLS</w:t>
      </w:r>
      <w:r>
        <w:rPr>
          <w:spacing w:val="-2"/>
        </w:rPr>
        <w:t xml:space="preserve"> </w:t>
      </w:r>
      <w:r>
        <w:t>in</w:t>
      </w:r>
      <w:r>
        <w:rPr>
          <w:spacing w:val="-7"/>
        </w:rPr>
        <w:t xml:space="preserve"> </w:t>
      </w:r>
      <w:r>
        <w:t>adults.</w:t>
      </w:r>
      <w:r>
        <w:rPr>
          <w:spacing w:val="-3"/>
        </w:rPr>
        <w:t xml:space="preserve"> </w:t>
      </w:r>
      <w:r>
        <w:t>If</w:t>
      </w:r>
      <w:r>
        <w:rPr>
          <w:spacing w:val="-2"/>
        </w:rPr>
        <w:t xml:space="preserve"> </w:t>
      </w:r>
      <w:r>
        <w:t>I can</w:t>
      </w:r>
      <w:r>
        <w:rPr>
          <w:spacing w:val="-3"/>
        </w:rPr>
        <w:t xml:space="preserve"> </w:t>
      </w:r>
      <w:r>
        <w:t>provide</w:t>
      </w:r>
      <w:r>
        <w:rPr>
          <w:spacing w:val="-1"/>
        </w:rPr>
        <w:t xml:space="preserve"> </w:t>
      </w:r>
      <w:r>
        <w:t>any</w:t>
      </w:r>
      <w:r>
        <w:rPr>
          <w:spacing w:val="-4"/>
        </w:rPr>
        <w:t xml:space="preserve"> </w:t>
      </w:r>
      <w:r>
        <w:t>additional</w:t>
      </w:r>
      <w:r>
        <w:rPr>
          <w:spacing w:val="-7"/>
        </w:rPr>
        <w:t xml:space="preserve"> </w:t>
      </w:r>
      <w:r>
        <w:t>information,</w:t>
      </w:r>
      <w:r>
        <w:rPr>
          <w:spacing w:val="-3"/>
        </w:rPr>
        <w:t xml:space="preserve"> </w:t>
      </w:r>
      <w:r>
        <w:t>please</w:t>
      </w:r>
      <w:r>
        <w:rPr>
          <w:spacing w:val="-4"/>
        </w:rPr>
        <w:t xml:space="preserve"> </w:t>
      </w:r>
      <w:r>
        <w:t>contact</w:t>
      </w:r>
      <w:r>
        <w:rPr>
          <w:spacing w:val="-1"/>
        </w:rPr>
        <w:t xml:space="preserve"> </w:t>
      </w:r>
      <w:r>
        <w:t>me</w:t>
      </w:r>
      <w:r>
        <w:rPr>
          <w:spacing w:val="-1"/>
        </w:rPr>
        <w:t xml:space="preserve"> </w:t>
      </w:r>
      <w:r>
        <w:t>at</w:t>
      </w:r>
      <w:r>
        <w:rPr>
          <w:spacing w:val="-4"/>
        </w:rPr>
        <w:t xml:space="preserve"> </w:t>
      </w:r>
      <w:r>
        <w:rPr>
          <w:color w:val="FF0000"/>
        </w:rPr>
        <w:t>&lt;VARIABLE</w:t>
      </w:r>
      <w:r>
        <w:rPr>
          <w:color w:val="FF0000"/>
          <w:spacing w:val="-4"/>
        </w:rPr>
        <w:t xml:space="preserve"> </w:t>
      </w:r>
      <w:r>
        <w:rPr>
          <w:color w:val="FF0000"/>
        </w:rPr>
        <w:t>PHONE/FAX</w:t>
      </w:r>
      <w:r>
        <w:rPr>
          <w:color w:val="FF0000"/>
          <w:spacing w:val="-1"/>
        </w:rPr>
        <w:t xml:space="preserve"> </w:t>
      </w:r>
      <w:r>
        <w:rPr>
          <w:color w:val="FF0000"/>
        </w:rPr>
        <w:t>NUMBER&gt;</w:t>
      </w:r>
      <w:r>
        <w:rPr>
          <w:color w:val="FF0000"/>
          <w:spacing w:val="-3"/>
        </w:rPr>
        <w:t xml:space="preserve"> </w:t>
      </w:r>
      <w:r>
        <w:t>to</w:t>
      </w:r>
      <w:r>
        <w:rPr>
          <w:spacing w:val="-3"/>
        </w:rPr>
        <w:t xml:space="preserve"> </w:t>
      </w:r>
      <w:r>
        <w:t>ensure</w:t>
      </w:r>
      <w:r>
        <w:rPr>
          <w:spacing w:val="-4"/>
        </w:rPr>
        <w:t xml:space="preserve"> </w:t>
      </w:r>
      <w:r>
        <w:t>the</w:t>
      </w:r>
      <w:r>
        <w:rPr>
          <w:spacing w:val="-1"/>
        </w:rPr>
        <w:t xml:space="preserve"> </w:t>
      </w:r>
      <w:r>
        <w:t>prompt approval of this course of treatment.</w:t>
      </w:r>
    </w:p>
    <w:p w14:paraId="01842544" w14:textId="77777777" w:rsidR="00E7413D" w:rsidRDefault="00E7413D">
      <w:pPr>
        <w:pStyle w:val="BodyText"/>
        <w:rPr>
          <w:sz w:val="24"/>
        </w:rPr>
      </w:pPr>
    </w:p>
    <w:p w14:paraId="01842545" w14:textId="2CE22D95" w:rsidR="00E7413D" w:rsidRDefault="007E5C45">
      <w:pPr>
        <w:pStyle w:val="BodyText"/>
        <w:spacing w:before="1" w:line="266" w:lineRule="auto"/>
        <w:ind w:left="115" w:hanging="10"/>
      </w:pPr>
      <w:r>
        <w:t>For</w:t>
      </w:r>
      <w:r>
        <w:rPr>
          <w:spacing w:val="-1"/>
        </w:rPr>
        <w:t xml:space="preserve"> </w:t>
      </w:r>
      <w:r>
        <w:t>additional</w:t>
      </w:r>
      <w:r>
        <w:rPr>
          <w:spacing w:val="-3"/>
        </w:rPr>
        <w:t xml:space="preserve"> </w:t>
      </w:r>
      <w:r w:rsidRPr="004C6119">
        <w:t>information</w:t>
      </w:r>
      <w:r>
        <w:rPr>
          <w:spacing w:val="-4"/>
        </w:rPr>
        <w:t xml:space="preserve"> </w:t>
      </w:r>
      <w:r>
        <w:t>on</w:t>
      </w:r>
      <w:r>
        <w:rPr>
          <w:spacing w:val="-2"/>
        </w:rPr>
        <w:t xml:space="preserve"> </w:t>
      </w:r>
      <w:r>
        <w:t>this</w:t>
      </w:r>
      <w:r>
        <w:rPr>
          <w:spacing w:val="-3"/>
        </w:rPr>
        <w:t xml:space="preserve"> </w:t>
      </w:r>
      <w:r>
        <w:t>topic,</w:t>
      </w:r>
      <w:r>
        <w:rPr>
          <w:spacing w:val="-3"/>
        </w:rPr>
        <w:t xml:space="preserve"> </w:t>
      </w:r>
      <w:r>
        <w:t>please</w:t>
      </w:r>
      <w:r>
        <w:rPr>
          <w:spacing w:val="-3"/>
        </w:rPr>
        <w:t xml:space="preserve"> </w:t>
      </w:r>
      <w:r>
        <w:rPr>
          <w:color w:val="353434"/>
        </w:rPr>
        <w:t>email</w:t>
      </w:r>
      <w:r>
        <w:rPr>
          <w:color w:val="353434"/>
          <w:spacing w:val="-4"/>
        </w:rPr>
        <w:t xml:space="preserve"> </w:t>
      </w:r>
      <w:hyperlink r:id="rId12" w:history="1">
        <w:r w:rsidR="00E80F70" w:rsidRPr="002101AA">
          <w:rPr>
            <w:rStyle w:val="Hyperlink"/>
          </w:rPr>
          <w:t>medical.information@azurity.com</w:t>
        </w:r>
      </w:hyperlink>
      <w:r w:rsidR="000F423E">
        <w:t>,</w:t>
      </w:r>
      <w:r>
        <w:rPr>
          <w:color w:val="353434"/>
          <w:spacing w:val="-1"/>
        </w:rPr>
        <w:t xml:space="preserve"> </w:t>
      </w:r>
      <w:r>
        <w:rPr>
          <w:color w:val="353434"/>
        </w:rPr>
        <w:t>c</w:t>
      </w:r>
      <w:r w:rsidR="000F423E">
        <w:rPr>
          <w:color w:val="353434"/>
        </w:rPr>
        <w:t xml:space="preserve">ontact </w:t>
      </w:r>
      <w:proofErr w:type="spellStart"/>
      <w:r w:rsidR="000F423E">
        <w:rPr>
          <w:color w:val="353434"/>
        </w:rPr>
        <w:t>Azurity</w:t>
      </w:r>
      <w:proofErr w:type="spellEnd"/>
      <w:r w:rsidR="000F423E">
        <w:rPr>
          <w:color w:val="353434"/>
        </w:rPr>
        <w:t xml:space="preserve"> Pharmaceuticals, Inc. at </w:t>
      </w:r>
      <w:r>
        <w:rPr>
          <w:color w:val="353434"/>
        </w:rPr>
        <w:t>(8</w:t>
      </w:r>
      <w:r w:rsidR="000F423E">
        <w:rPr>
          <w:color w:val="353434"/>
        </w:rPr>
        <w:t>00) 461-7449</w:t>
      </w:r>
      <w:r>
        <w:rPr>
          <w:color w:val="353434"/>
        </w:rPr>
        <w:t>,</w:t>
      </w:r>
      <w:r>
        <w:rPr>
          <w:color w:val="353434"/>
          <w:spacing w:val="-3"/>
        </w:rPr>
        <w:t xml:space="preserve"> </w:t>
      </w:r>
      <w:r>
        <w:rPr>
          <w:color w:val="353434"/>
        </w:rPr>
        <w:t>or</w:t>
      </w:r>
      <w:r>
        <w:rPr>
          <w:color w:val="353434"/>
          <w:spacing w:val="-3"/>
        </w:rPr>
        <w:t xml:space="preserve"> </w:t>
      </w:r>
      <w:r>
        <w:rPr>
          <w:color w:val="353434"/>
        </w:rPr>
        <w:t xml:space="preserve">visit </w:t>
      </w:r>
      <w:hyperlink r:id="rId13" w:history="1">
        <w:r w:rsidR="000F423E" w:rsidRPr="00E80F70">
          <w:rPr>
            <w:rStyle w:val="Hyperlink"/>
            <w:spacing w:val="-2"/>
          </w:rPr>
          <w:t>www.horizant.com</w:t>
        </w:r>
        <w:r w:rsidR="000F423E" w:rsidRPr="000F423E">
          <w:rPr>
            <w:rStyle w:val="Hyperlink"/>
            <w:spacing w:val="-2"/>
            <w:u w:val="none"/>
          </w:rPr>
          <w:t>.</w:t>
        </w:r>
      </w:hyperlink>
    </w:p>
    <w:p w14:paraId="01842546" w14:textId="77777777" w:rsidR="00E7413D" w:rsidRDefault="00E7413D">
      <w:pPr>
        <w:pStyle w:val="BodyText"/>
        <w:spacing w:before="10"/>
        <w:rPr>
          <w:sz w:val="9"/>
        </w:rPr>
      </w:pPr>
    </w:p>
    <w:p w14:paraId="01842547" w14:textId="1DE1E35C" w:rsidR="00E7413D" w:rsidRPr="00E80F70" w:rsidRDefault="007E5C45">
      <w:pPr>
        <w:pStyle w:val="BodyText"/>
        <w:spacing w:before="56"/>
        <w:ind w:left="120"/>
        <w:rPr>
          <w:rStyle w:val="Hyperlink"/>
          <w:spacing w:val="-2"/>
        </w:rPr>
      </w:pPr>
      <w:r w:rsidRPr="004C6119">
        <w:t>For</w:t>
      </w:r>
      <w:r w:rsidRPr="004C6119">
        <w:rPr>
          <w:spacing w:val="-7"/>
        </w:rPr>
        <w:t xml:space="preserve"> </w:t>
      </w:r>
      <w:r w:rsidRPr="004C6119">
        <w:t>information</w:t>
      </w:r>
      <w:r w:rsidRPr="004C6119">
        <w:rPr>
          <w:spacing w:val="-5"/>
        </w:rPr>
        <w:t xml:space="preserve"> </w:t>
      </w:r>
      <w:r w:rsidRPr="004C6119">
        <w:t>about</w:t>
      </w:r>
      <w:r w:rsidRPr="004C6119">
        <w:rPr>
          <w:spacing w:val="-3"/>
        </w:rPr>
        <w:t xml:space="preserve"> </w:t>
      </w:r>
      <w:proofErr w:type="spellStart"/>
      <w:r w:rsidR="000F423E" w:rsidRPr="004C6119">
        <w:t>Azurity</w:t>
      </w:r>
      <w:proofErr w:type="spellEnd"/>
      <w:r w:rsidR="000F423E" w:rsidRPr="004C6119">
        <w:t xml:space="preserve"> </w:t>
      </w:r>
      <w:r w:rsidRPr="004C6119">
        <w:t>Pharmaceuticals’</w:t>
      </w:r>
      <w:r w:rsidRPr="004C6119">
        <w:rPr>
          <w:spacing w:val="-5"/>
        </w:rPr>
        <w:t xml:space="preserve"> </w:t>
      </w:r>
      <w:r w:rsidRPr="004C6119">
        <w:t>Patient</w:t>
      </w:r>
      <w:r w:rsidRPr="004C6119">
        <w:rPr>
          <w:spacing w:val="-4"/>
        </w:rPr>
        <w:t xml:space="preserve"> </w:t>
      </w:r>
      <w:r w:rsidRPr="004C6119">
        <w:t>Assistance</w:t>
      </w:r>
      <w:r w:rsidRPr="004C6119">
        <w:rPr>
          <w:spacing w:val="-5"/>
        </w:rPr>
        <w:t xml:space="preserve"> </w:t>
      </w:r>
      <w:r w:rsidRPr="004C6119">
        <w:t>Program,</w:t>
      </w:r>
      <w:r w:rsidRPr="004C6119">
        <w:rPr>
          <w:spacing w:val="-5"/>
        </w:rPr>
        <w:t xml:space="preserve"> </w:t>
      </w:r>
      <w:r w:rsidRPr="004C6119">
        <w:t>please</w:t>
      </w:r>
      <w:r w:rsidR="000F423E" w:rsidRPr="004C6119">
        <w:t xml:space="preserve"> visit</w:t>
      </w:r>
      <w:r w:rsidR="000F423E">
        <w:rPr>
          <w:color w:val="353434"/>
        </w:rPr>
        <w:t xml:space="preserve"> </w:t>
      </w:r>
      <w:r w:rsidR="000F423E" w:rsidRPr="00E80F70">
        <w:rPr>
          <w:color w:val="0000FF"/>
          <w:u w:val="single"/>
        </w:rPr>
        <w:t>www.</w:t>
      </w:r>
      <w:r w:rsidR="00E80F70">
        <w:rPr>
          <w:color w:val="0000FF"/>
          <w:spacing w:val="-2"/>
          <w:u w:val="single"/>
        </w:rPr>
        <w:fldChar w:fldCharType="begin"/>
      </w:r>
      <w:r w:rsidR="00E80F70">
        <w:rPr>
          <w:color w:val="0000FF"/>
          <w:spacing w:val="-2"/>
          <w:u w:val="single"/>
        </w:rPr>
        <w:instrText xml:space="preserve"> HYPERLINK "http://www.azuritysolutions.com" </w:instrText>
      </w:r>
      <w:r w:rsidR="00E80F70">
        <w:rPr>
          <w:color w:val="0000FF"/>
          <w:spacing w:val="-2"/>
          <w:u w:val="single"/>
        </w:rPr>
      </w:r>
      <w:r w:rsidR="00E80F70">
        <w:rPr>
          <w:color w:val="0000FF"/>
          <w:spacing w:val="-2"/>
          <w:u w:val="single"/>
        </w:rPr>
        <w:fldChar w:fldCharType="separate"/>
      </w:r>
      <w:r w:rsidR="000F423E" w:rsidRPr="00E80F70">
        <w:rPr>
          <w:rStyle w:val="Hyperlink"/>
          <w:spacing w:val="-2"/>
        </w:rPr>
        <w:t>azuritysolutions.com</w:t>
      </w:r>
      <w:r w:rsidRPr="00E80F70">
        <w:rPr>
          <w:rStyle w:val="Hyperlink"/>
          <w:spacing w:val="-2"/>
        </w:rPr>
        <w:t>.</w:t>
      </w:r>
    </w:p>
    <w:p w14:paraId="01842548" w14:textId="77777777" w:rsidR="00E7413D" w:rsidRPr="00E80F70" w:rsidRDefault="00E7413D">
      <w:pPr>
        <w:pStyle w:val="BodyText"/>
        <w:spacing w:before="9"/>
        <w:rPr>
          <w:rStyle w:val="Hyperlink"/>
          <w:sz w:val="11"/>
        </w:rPr>
      </w:pPr>
    </w:p>
    <w:p w14:paraId="01842549" w14:textId="5F6B3239" w:rsidR="00E7413D" w:rsidRDefault="00E80F70">
      <w:pPr>
        <w:pStyle w:val="BodyText"/>
        <w:spacing w:before="56"/>
        <w:ind w:left="105"/>
      </w:pPr>
      <w:r>
        <w:rPr>
          <w:color w:val="0000FF"/>
          <w:spacing w:val="-2"/>
          <w:u w:val="single"/>
        </w:rPr>
        <w:fldChar w:fldCharType="end"/>
      </w:r>
      <w:r w:rsidR="007E5C45">
        <w:rPr>
          <w:spacing w:val="-2"/>
        </w:rPr>
        <w:t>Regards,</w:t>
      </w:r>
    </w:p>
    <w:p w14:paraId="0184254A" w14:textId="77777777" w:rsidR="00E7413D" w:rsidRDefault="00E7413D">
      <w:pPr>
        <w:pStyle w:val="BodyText"/>
        <w:spacing w:before="7"/>
        <w:rPr>
          <w:sz w:val="26"/>
        </w:rPr>
      </w:pPr>
    </w:p>
    <w:p w14:paraId="0184254B" w14:textId="21C1C0D7" w:rsidR="00E7413D" w:rsidRDefault="007E5C45">
      <w:pPr>
        <w:ind w:left="105"/>
        <w:rPr>
          <w:color w:val="FF0000"/>
          <w:spacing w:val="-4"/>
        </w:rPr>
      </w:pPr>
      <w:r>
        <w:rPr>
          <w:color w:val="FF0000"/>
        </w:rPr>
        <w:t>&lt;VARIABLE</w:t>
      </w:r>
      <w:r>
        <w:rPr>
          <w:color w:val="FF0000"/>
          <w:spacing w:val="-9"/>
        </w:rPr>
        <w:t xml:space="preserve"> </w:t>
      </w:r>
      <w:r>
        <w:rPr>
          <w:color w:val="FF0000"/>
        </w:rPr>
        <w:t>PHYSICIAN</w:t>
      </w:r>
      <w:r>
        <w:rPr>
          <w:color w:val="FF0000"/>
          <w:spacing w:val="-7"/>
        </w:rPr>
        <w:t xml:space="preserve"> </w:t>
      </w:r>
      <w:r>
        <w:rPr>
          <w:color w:val="FF0000"/>
          <w:spacing w:val="-4"/>
        </w:rPr>
        <w:t>NAME&gt;</w:t>
      </w:r>
    </w:p>
    <w:p w14:paraId="210FAAD6" w14:textId="77777777" w:rsidR="00AA5D70" w:rsidRDefault="00AA5D70">
      <w:pPr>
        <w:ind w:left="105"/>
      </w:pPr>
    </w:p>
    <w:p w14:paraId="0184254C" w14:textId="77777777" w:rsidR="00E7413D" w:rsidRDefault="00E7413D">
      <w:pPr>
        <w:pStyle w:val="BodyText"/>
      </w:pPr>
    </w:p>
    <w:p w14:paraId="0184254E" w14:textId="77777777" w:rsidR="00E7413D" w:rsidRDefault="007E5C45">
      <w:pPr>
        <w:pStyle w:val="Heading2"/>
      </w:pPr>
      <w:r>
        <w:rPr>
          <w:spacing w:val="-2"/>
        </w:rPr>
        <w:t>References</w:t>
      </w:r>
    </w:p>
    <w:p w14:paraId="0184254F" w14:textId="77777777" w:rsidR="00E7413D" w:rsidRDefault="007E5C45">
      <w:pPr>
        <w:pStyle w:val="ListParagraph"/>
        <w:numPr>
          <w:ilvl w:val="0"/>
          <w:numId w:val="1"/>
        </w:numPr>
        <w:tabs>
          <w:tab w:val="left" w:pos="480"/>
        </w:tabs>
        <w:spacing w:before="152"/>
      </w:pPr>
      <w:proofErr w:type="spellStart"/>
      <w:r>
        <w:t>Horizant</w:t>
      </w:r>
      <w:proofErr w:type="spellEnd"/>
      <w:r>
        <w:rPr>
          <w:spacing w:val="-4"/>
        </w:rPr>
        <w:t xml:space="preserve"> </w:t>
      </w:r>
      <w:r>
        <w:t>[prescribing</w:t>
      </w:r>
      <w:r>
        <w:rPr>
          <w:spacing w:val="-5"/>
        </w:rPr>
        <w:t xml:space="preserve"> </w:t>
      </w:r>
      <w:r>
        <w:t>information].</w:t>
      </w:r>
      <w:r>
        <w:rPr>
          <w:spacing w:val="-4"/>
        </w:rPr>
        <w:t xml:space="preserve"> </w:t>
      </w:r>
      <w:r>
        <w:t>Atlanta,</w:t>
      </w:r>
      <w:r>
        <w:rPr>
          <w:spacing w:val="-7"/>
        </w:rPr>
        <w:t xml:space="preserve"> </w:t>
      </w:r>
      <w:r>
        <w:t>GA:</w:t>
      </w:r>
      <w:r>
        <w:rPr>
          <w:spacing w:val="-3"/>
        </w:rPr>
        <w:t xml:space="preserve"> </w:t>
      </w:r>
      <w:r>
        <w:t>Arbor</w:t>
      </w:r>
      <w:r>
        <w:rPr>
          <w:spacing w:val="-6"/>
        </w:rPr>
        <w:t xml:space="preserve"> </w:t>
      </w:r>
      <w:r>
        <w:t>Pharmaceuticals,</w:t>
      </w:r>
      <w:r>
        <w:rPr>
          <w:spacing w:val="-5"/>
        </w:rPr>
        <w:t xml:space="preserve"> </w:t>
      </w:r>
      <w:r>
        <w:rPr>
          <w:spacing w:val="-4"/>
        </w:rPr>
        <w:t>LLC.</w:t>
      </w:r>
    </w:p>
    <w:p w14:paraId="01842550" w14:textId="77777777" w:rsidR="00E7413D" w:rsidRDefault="007E5C45">
      <w:pPr>
        <w:pStyle w:val="ListParagraph"/>
        <w:numPr>
          <w:ilvl w:val="0"/>
          <w:numId w:val="1"/>
        </w:numPr>
        <w:tabs>
          <w:tab w:val="left" w:pos="480"/>
        </w:tabs>
        <w:spacing w:before="33" w:line="266" w:lineRule="auto"/>
        <w:ind w:right="381"/>
      </w:pPr>
      <w:r>
        <w:t>Winkelman</w:t>
      </w:r>
      <w:r>
        <w:rPr>
          <w:spacing w:val="-2"/>
        </w:rPr>
        <w:t xml:space="preserve"> </w:t>
      </w:r>
      <w:r>
        <w:t>JW,</w:t>
      </w:r>
      <w:r>
        <w:rPr>
          <w:spacing w:val="-1"/>
        </w:rPr>
        <w:t xml:space="preserve"> </w:t>
      </w:r>
      <w:r>
        <w:t>Armstrong</w:t>
      </w:r>
      <w:r>
        <w:rPr>
          <w:spacing w:val="-4"/>
        </w:rPr>
        <w:t xml:space="preserve"> </w:t>
      </w:r>
      <w:r>
        <w:t>MJ,</w:t>
      </w:r>
      <w:r>
        <w:rPr>
          <w:spacing w:val="-2"/>
        </w:rPr>
        <w:t xml:space="preserve"> </w:t>
      </w:r>
      <w:r>
        <w:t>Allen</w:t>
      </w:r>
      <w:r>
        <w:rPr>
          <w:spacing w:val="-2"/>
        </w:rPr>
        <w:t xml:space="preserve"> </w:t>
      </w:r>
      <w:r>
        <w:t>RP,</w:t>
      </w:r>
      <w:r>
        <w:rPr>
          <w:spacing w:val="-4"/>
        </w:rPr>
        <w:t xml:space="preserve"> </w:t>
      </w:r>
      <w:r>
        <w:t>et</w:t>
      </w:r>
      <w:r>
        <w:rPr>
          <w:spacing w:val="-1"/>
        </w:rPr>
        <w:t xml:space="preserve"> </w:t>
      </w:r>
      <w:r>
        <w:t>al.</w:t>
      </w:r>
      <w:r>
        <w:rPr>
          <w:spacing w:val="-5"/>
        </w:rPr>
        <w:t xml:space="preserve"> </w:t>
      </w:r>
      <w:r>
        <w:t>Practice</w:t>
      </w:r>
      <w:r>
        <w:rPr>
          <w:spacing w:val="-3"/>
        </w:rPr>
        <w:t xml:space="preserve"> </w:t>
      </w:r>
      <w:r>
        <w:t>guideline</w:t>
      </w:r>
      <w:r>
        <w:rPr>
          <w:spacing w:val="-1"/>
        </w:rPr>
        <w:t xml:space="preserve"> </w:t>
      </w:r>
      <w:r>
        <w:t>summary:</w:t>
      </w:r>
      <w:r>
        <w:rPr>
          <w:spacing w:val="-3"/>
        </w:rPr>
        <w:t xml:space="preserve"> </w:t>
      </w:r>
      <w:r>
        <w:t>treatment</w:t>
      </w:r>
      <w:r>
        <w:rPr>
          <w:spacing w:val="-4"/>
        </w:rPr>
        <w:t xml:space="preserve"> </w:t>
      </w:r>
      <w:r>
        <w:t>of</w:t>
      </w:r>
      <w:r>
        <w:rPr>
          <w:spacing w:val="-4"/>
        </w:rPr>
        <w:t xml:space="preserve"> </w:t>
      </w:r>
      <w:r>
        <w:t>restless</w:t>
      </w:r>
      <w:r>
        <w:rPr>
          <w:spacing w:val="-1"/>
        </w:rPr>
        <w:t xml:space="preserve"> </w:t>
      </w:r>
      <w:r>
        <w:t>legs</w:t>
      </w:r>
      <w:r>
        <w:rPr>
          <w:spacing w:val="-2"/>
        </w:rPr>
        <w:t xml:space="preserve"> </w:t>
      </w:r>
      <w:r>
        <w:t>syndrome</w:t>
      </w:r>
      <w:r>
        <w:rPr>
          <w:spacing w:val="-1"/>
        </w:rPr>
        <w:t xml:space="preserve"> </w:t>
      </w:r>
      <w:r>
        <w:t xml:space="preserve">in adults: report of the guideline development, dissemination, and implementation subcommittee of the American Academy of Neurology. </w:t>
      </w:r>
      <w:r>
        <w:rPr>
          <w:i/>
        </w:rPr>
        <w:t>Neurology</w:t>
      </w:r>
      <w:r>
        <w:t>. 2016;87(24):2585‐2593.</w:t>
      </w:r>
    </w:p>
    <w:p w14:paraId="01842551" w14:textId="6BFE2D52" w:rsidR="00E7413D" w:rsidRDefault="007E5C45">
      <w:pPr>
        <w:pStyle w:val="ListParagraph"/>
        <w:numPr>
          <w:ilvl w:val="0"/>
          <w:numId w:val="1"/>
        </w:numPr>
        <w:tabs>
          <w:tab w:val="left" w:pos="480"/>
        </w:tabs>
        <w:spacing w:before="6" w:line="266" w:lineRule="auto"/>
        <w:ind w:right="104"/>
      </w:pPr>
      <w:r>
        <w:t>Orange</w:t>
      </w:r>
      <w:r>
        <w:rPr>
          <w:spacing w:val="-2"/>
        </w:rPr>
        <w:t xml:space="preserve"> </w:t>
      </w:r>
      <w:r>
        <w:t>Book:</w:t>
      </w:r>
      <w:r>
        <w:rPr>
          <w:spacing w:val="-2"/>
        </w:rPr>
        <w:t xml:space="preserve"> </w:t>
      </w:r>
      <w:r>
        <w:t>Approved</w:t>
      </w:r>
      <w:r>
        <w:rPr>
          <w:spacing w:val="-3"/>
        </w:rPr>
        <w:t xml:space="preserve"> </w:t>
      </w:r>
      <w:r>
        <w:t>Drug</w:t>
      </w:r>
      <w:r>
        <w:rPr>
          <w:spacing w:val="-3"/>
        </w:rPr>
        <w:t xml:space="preserve"> </w:t>
      </w:r>
      <w:r>
        <w:t>Products</w:t>
      </w:r>
      <w:r>
        <w:rPr>
          <w:spacing w:val="-2"/>
        </w:rPr>
        <w:t xml:space="preserve"> </w:t>
      </w:r>
      <w:r>
        <w:t>with</w:t>
      </w:r>
      <w:r>
        <w:rPr>
          <w:spacing w:val="-3"/>
        </w:rPr>
        <w:t xml:space="preserve"> </w:t>
      </w:r>
      <w:r>
        <w:t>Therapeutic</w:t>
      </w:r>
      <w:r>
        <w:rPr>
          <w:spacing w:val="-3"/>
        </w:rPr>
        <w:t xml:space="preserve"> </w:t>
      </w:r>
      <w:r>
        <w:t>Equivalence</w:t>
      </w:r>
      <w:r>
        <w:rPr>
          <w:spacing w:val="-4"/>
        </w:rPr>
        <w:t xml:space="preserve"> </w:t>
      </w:r>
      <w:r>
        <w:t>Evaluations.</w:t>
      </w:r>
      <w:r>
        <w:rPr>
          <w:spacing w:val="-3"/>
        </w:rPr>
        <w:t xml:space="preserve"> </w:t>
      </w:r>
      <w:r>
        <w:t>Rockville,</w:t>
      </w:r>
      <w:r>
        <w:rPr>
          <w:spacing w:val="-2"/>
        </w:rPr>
        <w:t xml:space="preserve"> </w:t>
      </w:r>
      <w:r>
        <w:t>MD:</w:t>
      </w:r>
      <w:r>
        <w:rPr>
          <w:spacing w:val="-2"/>
        </w:rPr>
        <w:t xml:space="preserve"> </w:t>
      </w:r>
      <w:r>
        <w:t>U.S.</w:t>
      </w:r>
      <w:r>
        <w:rPr>
          <w:spacing w:val="-3"/>
        </w:rPr>
        <w:t xml:space="preserve"> </w:t>
      </w:r>
      <w:r>
        <w:t>Dept.</w:t>
      </w:r>
      <w:r>
        <w:rPr>
          <w:spacing w:val="-5"/>
        </w:rPr>
        <w:t xml:space="preserve"> </w:t>
      </w:r>
      <w:r>
        <w:t>of</w:t>
      </w:r>
      <w:r>
        <w:rPr>
          <w:spacing w:val="-3"/>
        </w:rPr>
        <w:t xml:space="preserve"> </w:t>
      </w:r>
      <w:r>
        <w:t>Health and Human Services, Food and Drug Administration, Center for Drug Evaluation and Research, Office of Pharmaceutical Science, Office of Generic Drugs; 2020. Accessed J</w:t>
      </w:r>
      <w:r w:rsidR="000F423E">
        <w:t>anuary 5, 2022.</w:t>
      </w:r>
      <w:r>
        <w:t xml:space="preserve"> </w:t>
      </w:r>
      <w:r>
        <w:rPr>
          <w:spacing w:val="-2"/>
        </w:rPr>
        <w:t>https://</w:t>
      </w:r>
      <w:hyperlink r:id="rId14">
        <w:r>
          <w:rPr>
            <w:spacing w:val="-2"/>
          </w:rPr>
          <w:t>www.accessdata.fda.gov/scripts/cder/ob/index.cfm</w:t>
        </w:r>
      </w:hyperlink>
    </w:p>
    <w:p w14:paraId="01842552" w14:textId="77777777" w:rsidR="00E7413D" w:rsidRDefault="007E5C45">
      <w:pPr>
        <w:pStyle w:val="ListParagraph"/>
        <w:numPr>
          <w:ilvl w:val="0"/>
          <w:numId w:val="1"/>
        </w:numPr>
        <w:tabs>
          <w:tab w:val="left" w:pos="480"/>
        </w:tabs>
        <w:spacing w:before="3" w:line="266" w:lineRule="auto"/>
        <w:ind w:right="1881"/>
      </w:pPr>
      <w:r>
        <w:t>Food</w:t>
      </w:r>
      <w:r>
        <w:rPr>
          <w:spacing w:val="-2"/>
        </w:rPr>
        <w:t xml:space="preserve"> </w:t>
      </w:r>
      <w:r>
        <w:t>and</w:t>
      </w:r>
      <w:r>
        <w:rPr>
          <w:spacing w:val="-5"/>
        </w:rPr>
        <w:t xml:space="preserve"> </w:t>
      </w:r>
      <w:r>
        <w:t>Drug</w:t>
      </w:r>
      <w:r>
        <w:rPr>
          <w:spacing w:val="-3"/>
        </w:rPr>
        <w:t xml:space="preserve"> </w:t>
      </w:r>
      <w:r>
        <w:t>Administration.</w:t>
      </w:r>
      <w:r>
        <w:rPr>
          <w:spacing w:val="-3"/>
        </w:rPr>
        <w:t xml:space="preserve"> </w:t>
      </w:r>
      <w:r>
        <w:t>Letter</w:t>
      </w:r>
      <w:r>
        <w:rPr>
          <w:spacing w:val="-3"/>
        </w:rPr>
        <w:t xml:space="preserve"> </w:t>
      </w:r>
      <w:r>
        <w:t>from</w:t>
      </w:r>
      <w:r>
        <w:rPr>
          <w:spacing w:val="-3"/>
        </w:rPr>
        <w:t xml:space="preserve"> </w:t>
      </w:r>
      <w:r>
        <w:t>CDER</w:t>
      </w:r>
      <w:r>
        <w:rPr>
          <w:spacing w:val="-1"/>
        </w:rPr>
        <w:t xml:space="preserve"> </w:t>
      </w:r>
      <w:r>
        <w:t>to</w:t>
      </w:r>
      <w:r>
        <w:rPr>
          <w:spacing w:val="-3"/>
        </w:rPr>
        <w:t xml:space="preserve"> </w:t>
      </w:r>
      <w:r>
        <w:t>Public</w:t>
      </w:r>
      <w:r>
        <w:rPr>
          <w:spacing w:val="-2"/>
        </w:rPr>
        <w:t xml:space="preserve"> </w:t>
      </w:r>
      <w:r>
        <w:t>Citizen.</w:t>
      </w:r>
      <w:r>
        <w:rPr>
          <w:spacing w:val="-2"/>
        </w:rPr>
        <w:t xml:space="preserve"> </w:t>
      </w:r>
      <w:r>
        <w:t>2019.</w:t>
      </w:r>
      <w:r>
        <w:rPr>
          <w:spacing w:val="-2"/>
        </w:rPr>
        <w:t xml:space="preserve"> </w:t>
      </w:r>
      <w:r>
        <w:t>Accessed</w:t>
      </w:r>
      <w:r>
        <w:rPr>
          <w:spacing w:val="-3"/>
        </w:rPr>
        <w:t xml:space="preserve"> </w:t>
      </w:r>
      <w:r>
        <w:t>June</w:t>
      </w:r>
      <w:r>
        <w:rPr>
          <w:spacing w:val="-1"/>
        </w:rPr>
        <w:t xml:space="preserve"> </w:t>
      </w:r>
      <w:r>
        <w:t>24,</w:t>
      </w:r>
      <w:r>
        <w:rPr>
          <w:spacing w:val="-1"/>
        </w:rPr>
        <w:t xml:space="preserve"> </w:t>
      </w:r>
      <w:r>
        <w:t xml:space="preserve">2020. </w:t>
      </w:r>
      <w:r>
        <w:rPr>
          <w:spacing w:val="-2"/>
        </w:rPr>
        <w:t>https://</w:t>
      </w:r>
      <w:hyperlink r:id="rId15">
        <w:r>
          <w:rPr>
            <w:spacing w:val="-2"/>
          </w:rPr>
          <w:t>www.regulations.gov/</w:t>
        </w:r>
        <w:proofErr w:type="spellStart"/>
        <w:r>
          <w:rPr>
            <w:spacing w:val="-2"/>
          </w:rPr>
          <w:t>document?D</w:t>
        </w:r>
        <w:proofErr w:type="spellEnd"/>
        <w:r>
          <w:rPr>
            <w:spacing w:val="-2"/>
          </w:rPr>
          <w:t>=FDA</w:t>
        </w:r>
      </w:hyperlink>
      <w:r>
        <w:rPr>
          <w:spacing w:val="-2"/>
        </w:rPr>
        <w:t>‐2017‐P‐3486‐0016</w:t>
      </w:r>
    </w:p>
    <w:p w14:paraId="01842553" w14:textId="77777777" w:rsidR="00E7413D" w:rsidRDefault="007E5C45">
      <w:pPr>
        <w:pStyle w:val="ListParagraph"/>
        <w:numPr>
          <w:ilvl w:val="0"/>
          <w:numId w:val="1"/>
        </w:numPr>
        <w:tabs>
          <w:tab w:val="left" w:pos="480"/>
        </w:tabs>
        <w:spacing w:before="4"/>
      </w:pPr>
      <w:r>
        <w:t>Mirapex</w:t>
      </w:r>
      <w:r>
        <w:rPr>
          <w:spacing w:val="-6"/>
        </w:rPr>
        <w:t xml:space="preserve"> </w:t>
      </w:r>
      <w:r>
        <w:t>[prescribing</w:t>
      </w:r>
      <w:r>
        <w:rPr>
          <w:spacing w:val="-5"/>
        </w:rPr>
        <w:t xml:space="preserve"> </w:t>
      </w:r>
      <w:r>
        <w:t>information].</w:t>
      </w:r>
      <w:r>
        <w:rPr>
          <w:spacing w:val="-5"/>
        </w:rPr>
        <w:t xml:space="preserve"> </w:t>
      </w:r>
      <w:r>
        <w:t>Ridgefield,</w:t>
      </w:r>
      <w:r>
        <w:rPr>
          <w:spacing w:val="-6"/>
        </w:rPr>
        <w:t xml:space="preserve"> </w:t>
      </w:r>
      <w:r>
        <w:t>CT:</w:t>
      </w:r>
      <w:r>
        <w:rPr>
          <w:spacing w:val="-6"/>
        </w:rPr>
        <w:t xml:space="preserve"> </w:t>
      </w:r>
      <w:r>
        <w:t>Boehringer</w:t>
      </w:r>
      <w:r>
        <w:rPr>
          <w:spacing w:val="-4"/>
        </w:rPr>
        <w:t xml:space="preserve"> </w:t>
      </w:r>
      <w:r>
        <w:t>Ingelheim</w:t>
      </w:r>
      <w:r>
        <w:rPr>
          <w:spacing w:val="-5"/>
        </w:rPr>
        <w:t xml:space="preserve"> </w:t>
      </w:r>
      <w:r>
        <w:t>Pharmaceuticals,</w:t>
      </w:r>
      <w:r>
        <w:rPr>
          <w:spacing w:val="-6"/>
        </w:rPr>
        <w:t xml:space="preserve"> </w:t>
      </w:r>
      <w:r>
        <w:rPr>
          <w:spacing w:val="-4"/>
        </w:rPr>
        <w:t>Inc.</w:t>
      </w:r>
    </w:p>
    <w:p w14:paraId="01842554" w14:textId="77777777" w:rsidR="00E7413D" w:rsidRDefault="007E5C45">
      <w:pPr>
        <w:pStyle w:val="ListParagraph"/>
        <w:numPr>
          <w:ilvl w:val="0"/>
          <w:numId w:val="1"/>
        </w:numPr>
        <w:tabs>
          <w:tab w:val="left" w:pos="480"/>
        </w:tabs>
        <w:spacing w:before="34"/>
      </w:pPr>
      <w:proofErr w:type="spellStart"/>
      <w:r>
        <w:t>Neupro</w:t>
      </w:r>
      <w:proofErr w:type="spellEnd"/>
      <w:r>
        <w:rPr>
          <w:spacing w:val="-3"/>
        </w:rPr>
        <w:t xml:space="preserve"> </w:t>
      </w:r>
      <w:r>
        <w:t>[prescribing</w:t>
      </w:r>
      <w:r>
        <w:rPr>
          <w:spacing w:val="-5"/>
        </w:rPr>
        <w:t xml:space="preserve"> </w:t>
      </w:r>
      <w:r>
        <w:t>information].</w:t>
      </w:r>
      <w:r>
        <w:rPr>
          <w:spacing w:val="-4"/>
        </w:rPr>
        <w:t xml:space="preserve"> </w:t>
      </w:r>
      <w:r>
        <w:t>Smyrna,</w:t>
      </w:r>
      <w:r>
        <w:rPr>
          <w:spacing w:val="-5"/>
        </w:rPr>
        <w:t xml:space="preserve"> </w:t>
      </w:r>
      <w:r>
        <w:t>GA:</w:t>
      </w:r>
      <w:r>
        <w:rPr>
          <w:spacing w:val="-3"/>
        </w:rPr>
        <w:t xml:space="preserve"> </w:t>
      </w:r>
      <w:r>
        <w:t>UCB,</w:t>
      </w:r>
      <w:r>
        <w:rPr>
          <w:spacing w:val="-3"/>
        </w:rPr>
        <w:t xml:space="preserve"> </w:t>
      </w:r>
      <w:r>
        <w:rPr>
          <w:spacing w:val="-4"/>
        </w:rPr>
        <w:t>Inc.</w:t>
      </w:r>
    </w:p>
    <w:p w14:paraId="01842555" w14:textId="77777777" w:rsidR="00E7413D" w:rsidRDefault="007E5C45">
      <w:pPr>
        <w:pStyle w:val="ListParagraph"/>
        <w:numPr>
          <w:ilvl w:val="0"/>
          <w:numId w:val="1"/>
        </w:numPr>
        <w:tabs>
          <w:tab w:val="left" w:pos="480"/>
        </w:tabs>
        <w:spacing w:before="34"/>
      </w:pPr>
      <w:proofErr w:type="spellStart"/>
      <w:r>
        <w:t>Requip</w:t>
      </w:r>
      <w:proofErr w:type="spellEnd"/>
      <w:r>
        <w:rPr>
          <w:spacing w:val="-8"/>
        </w:rPr>
        <w:t xml:space="preserve"> </w:t>
      </w:r>
      <w:r>
        <w:t>[prescribing</w:t>
      </w:r>
      <w:r>
        <w:rPr>
          <w:spacing w:val="-5"/>
        </w:rPr>
        <w:t xml:space="preserve"> </w:t>
      </w:r>
      <w:r>
        <w:t>information].</w:t>
      </w:r>
      <w:r>
        <w:rPr>
          <w:spacing w:val="-5"/>
        </w:rPr>
        <w:t xml:space="preserve"> </w:t>
      </w:r>
      <w:r>
        <w:t>Research</w:t>
      </w:r>
      <w:r>
        <w:rPr>
          <w:spacing w:val="-6"/>
        </w:rPr>
        <w:t xml:space="preserve"> </w:t>
      </w:r>
      <w:r>
        <w:t>Triangle</w:t>
      </w:r>
      <w:r>
        <w:rPr>
          <w:spacing w:val="-7"/>
        </w:rPr>
        <w:t xml:space="preserve"> </w:t>
      </w:r>
      <w:r>
        <w:t>Park,</w:t>
      </w:r>
      <w:r>
        <w:rPr>
          <w:spacing w:val="-4"/>
        </w:rPr>
        <w:t xml:space="preserve"> </w:t>
      </w:r>
      <w:r>
        <w:t>NC:</w:t>
      </w:r>
      <w:r>
        <w:rPr>
          <w:spacing w:val="-5"/>
        </w:rPr>
        <w:t xml:space="preserve"> </w:t>
      </w:r>
      <w:r>
        <w:rPr>
          <w:spacing w:val="-2"/>
        </w:rPr>
        <w:t>GlaxoSmithKline.</w:t>
      </w:r>
    </w:p>
    <w:p w14:paraId="0184255A" w14:textId="77777777" w:rsidR="00E7413D" w:rsidRDefault="00E7413D">
      <w:pPr>
        <w:pStyle w:val="BodyText"/>
      </w:pPr>
    </w:p>
    <w:p w14:paraId="460305C9" w14:textId="54232BF0" w:rsidR="000F423E" w:rsidRDefault="000F423E">
      <w:pPr>
        <w:pStyle w:val="BodyText"/>
        <w:spacing w:before="4"/>
        <w:rPr>
          <w:sz w:val="27"/>
        </w:rPr>
      </w:pPr>
    </w:p>
    <w:p w14:paraId="62E26175" w14:textId="77777777" w:rsidR="00AA5D70" w:rsidRDefault="00AA5D70">
      <w:pPr>
        <w:pStyle w:val="BodyText"/>
        <w:spacing w:before="4"/>
        <w:rPr>
          <w:sz w:val="27"/>
        </w:rPr>
      </w:pPr>
    </w:p>
    <w:p w14:paraId="0B1D8D0E" w14:textId="07B91394" w:rsidR="000F423E" w:rsidRDefault="007E5C45">
      <w:pPr>
        <w:pStyle w:val="BodyText"/>
        <w:spacing w:before="1" w:line="266" w:lineRule="auto"/>
        <w:ind w:left="115" w:right="1150" w:hanging="10"/>
        <w:rPr>
          <w:sz w:val="18"/>
          <w:szCs w:val="18"/>
        </w:rPr>
      </w:pPr>
      <w:r w:rsidRPr="000F423E">
        <w:rPr>
          <w:sz w:val="18"/>
          <w:szCs w:val="18"/>
        </w:rPr>
        <w:t>HORIZANT is</w:t>
      </w:r>
      <w:r w:rsidRPr="000F423E">
        <w:rPr>
          <w:spacing w:val="-1"/>
          <w:sz w:val="18"/>
          <w:szCs w:val="18"/>
        </w:rPr>
        <w:t xml:space="preserve"> </w:t>
      </w:r>
      <w:r w:rsidRPr="000F423E">
        <w:rPr>
          <w:sz w:val="18"/>
          <w:szCs w:val="18"/>
        </w:rPr>
        <w:t>a</w:t>
      </w:r>
      <w:r w:rsidRPr="000F423E">
        <w:rPr>
          <w:spacing w:val="-3"/>
          <w:sz w:val="18"/>
          <w:szCs w:val="18"/>
        </w:rPr>
        <w:t xml:space="preserve"> </w:t>
      </w:r>
      <w:r w:rsidRPr="000F423E">
        <w:rPr>
          <w:sz w:val="18"/>
          <w:szCs w:val="18"/>
        </w:rPr>
        <w:t>registered</w:t>
      </w:r>
      <w:r w:rsidRPr="000F423E">
        <w:rPr>
          <w:spacing w:val="-1"/>
          <w:sz w:val="18"/>
          <w:szCs w:val="18"/>
        </w:rPr>
        <w:t xml:space="preserve"> </w:t>
      </w:r>
      <w:r w:rsidRPr="000F423E">
        <w:rPr>
          <w:sz w:val="18"/>
          <w:szCs w:val="18"/>
        </w:rPr>
        <w:t>trademark of</w:t>
      </w:r>
      <w:r w:rsidRPr="000F423E">
        <w:rPr>
          <w:spacing w:val="-3"/>
          <w:sz w:val="18"/>
          <w:szCs w:val="18"/>
        </w:rPr>
        <w:t xml:space="preserve"> </w:t>
      </w:r>
      <w:r w:rsidRPr="000F423E">
        <w:rPr>
          <w:sz w:val="18"/>
          <w:szCs w:val="18"/>
        </w:rPr>
        <w:t>Arbor</w:t>
      </w:r>
      <w:r w:rsidRPr="000F423E">
        <w:rPr>
          <w:spacing w:val="-3"/>
          <w:sz w:val="18"/>
          <w:szCs w:val="18"/>
        </w:rPr>
        <w:t xml:space="preserve"> </w:t>
      </w:r>
      <w:r w:rsidRPr="000F423E">
        <w:rPr>
          <w:sz w:val="18"/>
          <w:szCs w:val="18"/>
        </w:rPr>
        <w:t>Pharmaceuticals,</w:t>
      </w:r>
      <w:r w:rsidRPr="000F423E">
        <w:rPr>
          <w:spacing w:val="-4"/>
          <w:sz w:val="18"/>
          <w:szCs w:val="18"/>
        </w:rPr>
        <w:t xml:space="preserve"> </w:t>
      </w:r>
      <w:r w:rsidRPr="000F423E">
        <w:rPr>
          <w:sz w:val="18"/>
          <w:szCs w:val="18"/>
        </w:rPr>
        <w:t>LLC</w:t>
      </w:r>
      <w:r w:rsidR="000F423E">
        <w:rPr>
          <w:sz w:val="18"/>
          <w:szCs w:val="18"/>
        </w:rPr>
        <w:t xml:space="preserve">, a subsidiary of </w:t>
      </w:r>
      <w:proofErr w:type="spellStart"/>
      <w:r w:rsidR="000F423E">
        <w:rPr>
          <w:sz w:val="18"/>
          <w:szCs w:val="18"/>
        </w:rPr>
        <w:t>Azurity</w:t>
      </w:r>
      <w:proofErr w:type="spellEnd"/>
      <w:r w:rsidR="000F423E">
        <w:rPr>
          <w:sz w:val="18"/>
          <w:szCs w:val="18"/>
        </w:rPr>
        <w:t xml:space="preserve"> Pharmaceuticals, Inc.</w:t>
      </w:r>
    </w:p>
    <w:p w14:paraId="6230BECC" w14:textId="25C156A5" w:rsidR="000F423E" w:rsidRDefault="000F423E">
      <w:pPr>
        <w:pStyle w:val="BodyText"/>
        <w:spacing w:before="1" w:line="266" w:lineRule="auto"/>
        <w:ind w:left="115" w:right="1150" w:hanging="10"/>
        <w:rPr>
          <w:sz w:val="18"/>
          <w:szCs w:val="18"/>
        </w:rPr>
      </w:pPr>
      <w:r>
        <w:rPr>
          <w:sz w:val="18"/>
          <w:szCs w:val="18"/>
        </w:rPr>
        <w:t>Trademarks, registered or otherwise, are the property of their respective owners.</w:t>
      </w:r>
    </w:p>
    <w:p w14:paraId="1BCBA3B8" w14:textId="77777777" w:rsidR="000F423E" w:rsidRDefault="007E5C45">
      <w:pPr>
        <w:pStyle w:val="BodyText"/>
        <w:spacing w:before="1" w:line="266" w:lineRule="auto"/>
        <w:ind w:left="115" w:right="1150" w:hanging="10"/>
        <w:rPr>
          <w:sz w:val="18"/>
          <w:szCs w:val="18"/>
        </w:rPr>
      </w:pPr>
      <w:r w:rsidRPr="000F423E">
        <w:rPr>
          <w:sz w:val="18"/>
          <w:szCs w:val="18"/>
        </w:rPr>
        <w:t>©</w:t>
      </w:r>
      <w:r w:rsidRPr="000F423E">
        <w:rPr>
          <w:spacing w:val="-3"/>
          <w:sz w:val="18"/>
          <w:szCs w:val="18"/>
        </w:rPr>
        <w:t xml:space="preserve"> </w:t>
      </w:r>
      <w:r w:rsidRPr="000F423E">
        <w:rPr>
          <w:sz w:val="18"/>
          <w:szCs w:val="18"/>
        </w:rPr>
        <w:t>202</w:t>
      </w:r>
      <w:r w:rsidR="000F423E">
        <w:rPr>
          <w:sz w:val="18"/>
          <w:szCs w:val="18"/>
        </w:rPr>
        <w:t>3</w:t>
      </w:r>
      <w:r w:rsidRPr="000F423E">
        <w:rPr>
          <w:spacing w:val="-2"/>
          <w:sz w:val="18"/>
          <w:szCs w:val="18"/>
        </w:rPr>
        <w:t xml:space="preserve"> </w:t>
      </w:r>
      <w:r w:rsidRPr="000F423E">
        <w:rPr>
          <w:sz w:val="18"/>
          <w:szCs w:val="18"/>
        </w:rPr>
        <w:t>Arbor</w:t>
      </w:r>
      <w:r w:rsidRPr="000F423E">
        <w:rPr>
          <w:spacing w:val="-3"/>
          <w:sz w:val="18"/>
          <w:szCs w:val="18"/>
        </w:rPr>
        <w:t xml:space="preserve"> </w:t>
      </w:r>
      <w:r w:rsidRPr="000F423E">
        <w:rPr>
          <w:sz w:val="18"/>
          <w:szCs w:val="18"/>
        </w:rPr>
        <w:t>Pharmaceuticals,</w:t>
      </w:r>
      <w:r w:rsidRPr="000F423E">
        <w:rPr>
          <w:spacing w:val="-2"/>
          <w:sz w:val="18"/>
          <w:szCs w:val="18"/>
        </w:rPr>
        <w:t xml:space="preserve"> </w:t>
      </w:r>
      <w:r w:rsidRPr="000F423E">
        <w:rPr>
          <w:sz w:val="18"/>
          <w:szCs w:val="18"/>
        </w:rPr>
        <w:t>LLC</w:t>
      </w:r>
      <w:r w:rsidR="000F423E">
        <w:rPr>
          <w:sz w:val="18"/>
          <w:szCs w:val="18"/>
        </w:rPr>
        <w:t xml:space="preserve">, a subsidiary of </w:t>
      </w:r>
      <w:proofErr w:type="spellStart"/>
      <w:r w:rsidR="000F423E">
        <w:rPr>
          <w:sz w:val="18"/>
          <w:szCs w:val="18"/>
        </w:rPr>
        <w:t>Azurity</w:t>
      </w:r>
      <w:proofErr w:type="spellEnd"/>
      <w:r w:rsidR="000F423E">
        <w:rPr>
          <w:sz w:val="18"/>
          <w:szCs w:val="18"/>
        </w:rPr>
        <w:t xml:space="preserve"> Pharmaceuticals, Inc.</w:t>
      </w:r>
    </w:p>
    <w:p w14:paraId="01842561" w14:textId="774D9062" w:rsidR="00E7413D" w:rsidRPr="000F423E" w:rsidRDefault="007E5C45">
      <w:pPr>
        <w:pStyle w:val="BodyText"/>
        <w:spacing w:before="1" w:line="266" w:lineRule="auto"/>
        <w:ind w:left="115" w:right="1150" w:hanging="10"/>
        <w:rPr>
          <w:sz w:val="18"/>
          <w:szCs w:val="18"/>
        </w:rPr>
      </w:pPr>
      <w:r w:rsidRPr="000F423E">
        <w:rPr>
          <w:sz w:val="18"/>
          <w:szCs w:val="18"/>
        </w:rPr>
        <w:t>All rights reserved. PP‐HOR‐US‐0</w:t>
      </w:r>
      <w:r w:rsidR="000F423E">
        <w:rPr>
          <w:sz w:val="18"/>
          <w:szCs w:val="18"/>
        </w:rPr>
        <w:t>786</w:t>
      </w:r>
    </w:p>
    <w:sectPr w:rsidR="00E7413D" w:rsidRPr="000F423E">
      <w:footerReference w:type="default" r:id="rId16"/>
      <w:pgSz w:w="12240" w:h="15840"/>
      <w:pgMar w:top="720" w:right="620" w:bottom="640" w:left="600" w:header="0"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256B" w14:textId="77777777" w:rsidR="00E66FDE" w:rsidRDefault="007E5C45">
      <w:r>
        <w:separator/>
      </w:r>
    </w:p>
  </w:endnote>
  <w:endnote w:type="continuationSeparator" w:id="0">
    <w:p w14:paraId="0184256D" w14:textId="77777777" w:rsidR="00E66FDE" w:rsidRDefault="007E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2566" w14:textId="4776A66E" w:rsidR="00E7413D" w:rsidRDefault="00E80F7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1842567" wp14:editId="49B1DCF6">
              <wp:simplePos x="0" y="0"/>
              <wp:positionH relativeFrom="page">
                <wp:posOffset>444500</wp:posOffset>
              </wp:positionH>
              <wp:positionV relativeFrom="page">
                <wp:posOffset>9632315</wp:posOffset>
              </wp:positionV>
              <wp:extent cx="6934200" cy="33845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1A1E7" w14:textId="77777777" w:rsidR="004C6119" w:rsidRDefault="004C6119" w:rsidP="004C6119">
                          <w:pPr>
                            <w:spacing w:line="245" w:lineRule="exact"/>
                            <w:ind w:left="20"/>
                            <w:jc w:val="center"/>
                            <w:rPr>
                              <w:sz w:val="20"/>
                              <w:szCs w:val="20"/>
                            </w:rPr>
                          </w:pPr>
                        </w:p>
                        <w:p w14:paraId="01842568" w14:textId="3A46CF0B" w:rsidR="00E7413D" w:rsidRPr="004C6119" w:rsidRDefault="007E5C45" w:rsidP="004C6119">
                          <w:pPr>
                            <w:spacing w:line="245" w:lineRule="exact"/>
                            <w:ind w:left="20"/>
                            <w:jc w:val="center"/>
                            <w:rPr>
                              <w:sz w:val="20"/>
                              <w:szCs w:val="20"/>
                            </w:rPr>
                          </w:pPr>
                          <w:r w:rsidRPr="004C6119">
                            <w:rPr>
                              <w:sz w:val="20"/>
                              <w:szCs w:val="20"/>
                            </w:rPr>
                            <w:t>Please</w:t>
                          </w:r>
                          <w:r w:rsidRPr="004C6119">
                            <w:rPr>
                              <w:spacing w:val="-9"/>
                              <w:sz w:val="20"/>
                              <w:szCs w:val="20"/>
                            </w:rPr>
                            <w:t xml:space="preserve"> </w:t>
                          </w:r>
                          <w:r w:rsidRPr="004C6119">
                            <w:rPr>
                              <w:sz w:val="20"/>
                              <w:szCs w:val="20"/>
                            </w:rPr>
                            <w:t>visit</w:t>
                          </w:r>
                          <w:r w:rsidRPr="004C6119">
                            <w:rPr>
                              <w:spacing w:val="-7"/>
                              <w:sz w:val="20"/>
                              <w:szCs w:val="20"/>
                            </w:rPr>
                            <w:t xml:space="preserve"> </w:t>
                          </w:r>
                          <w:r w:rsidR="004E12EE" w:rsidRPr="004C6119">
                            <w:rPr>
                              <w:color w:val="0000FF"/>
                              <w:sz w:val="20"/>
                              <w:szCs w:val="20"/>
                              <w:u w:val="single" w:color="0000FF"/>
                            </w:rPr>
                            <w:t xml:space="preserve">https://www.horizant.com/pdf/Horizant-Prescribing-Information.pdf </w:t>
                          </w:r>
                          <w:r w:rsidRPr="004C6119">
                            <w:rPr>
                              <w:sz w:val="20"/>
                              <w:szCs w:val="20"/>
                            </w:rPr>
                            <w:t>for</w:t>
                          </w:r>
                          <w:r w:rsidRPr="004C6119">
                            <w:rPr>
                              <w:spacing w:val="-8"/>
                              <w:sz w:val="20"/>
                              <w:szCs w:val="20"/>
                            </w:rPr>
                            <w:t xml:space="preserve"> </w:t>
                          </w:r>
                          <w:r w:rsidRPr="004C6119">
                            <w:rPr>
                              <w:sz w:val="20"/>
                              <w:szCs w:val="20"/>
                            </w:rPr>
                            <w:t>full</w:t>
                          </w:r>
                          <w:r w:rsidRPr="004C6119">
                            <w:rPr>
                              <w:spacing w:val="-8"/>
                              <w:sz w:val="20"/>
                              <w:szCs w:val="20"/>
                            </w:rPr>
                            <w:t xml:space="preserve"> </w:t>
                          </w:r>
                          <w:r w:rsidRPr="004C6119">
                            <w:rPr>
                              <w:sz w:val="20"/>
                              <w:szCs w:val="20"/>
                            </w:rPr>
                            <w:t>Prescribing</w:t>
                          </w:r>
                          <w:r w:rsidRPr="004C6119">
                            <w:rPr>
                              <w:spacing w:val="-8"/>
                              <w:sz w:val="20"/>
                              <w:szCs w:val="20"/>
                            </w:rPr>
                            <w:t xml:space="preserve"> </w:t>
                          </w:r>
                          <w:r w:rsidRPr="004C6119">
                            <w:rPr>
                              <w:spacing w:val="-2"/>
                              <w:sz w:val="20"/>
                              <w:szCs w:val="20"/>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42567" id="_x0000_t202" coordsize="21600,21600" o:spt="202" path="m,l,21600r21600,l21600,xe">
              <v:stroke joinstyle="miter"/>
              <v:path gradientshapeok="t" o:connecttype="rect"/>
            </v:shapetype>
            <v:shape id="docshape1" o:spid="_x0000_s1026" type="#_x0000_t202" style="position:absolute;margin-left:35pt;margin-top:758.45pt;width:546pt;height:2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" filled="f" stroked="f">
              <v:textbox inset="0,0,0,0">
                <w:txbxContent>
                  <w:p w14:paraId="4981A1E7" w14:textId="77777777" w:rsidR="004C6119" w:rsidRDefault="004C6119" w:rsidP="004C6119">
                    <w:pPr>
                      <w:spacing w:line="245" w:lineRule="exact"/>
                      <w:ind w:left="20"/>
                      <w:jc w:val="center"/>
                      <w:rPr>
                        <w:sz w:val="20"/>
                        <w:szCs w:val="20"/>
                      </w:rPr>
                    </w:pPr>
                  </w:p>
                  <w:p w14:paraId="01842568" w14:textId="3A46CF0B" w:rsidR="00E7413D" w:rsidRPr="004C6119" w:rsidRDefault="007E5C45" w:rsidP="004C6119">
                    <w:pPr>
                      <w:spacing w:line="245" w:lineRule="exact"/>
                      <w:ind w:left="20"/>
                      <w:jc w:val="center"/>
                      <w:rPr>
                        <w:sz w:val="20"/>
                        <w:szCs w:val="20"/>
                      </w:rPr>
                    </w:pPr>
                    <w:r w:rsidRPr="004C6119">
                      <w:rPr>
                        <w:sz w:val="20"/>
                        <w:szCs w:val="20"/>
                      </w:rPr>
                      <w:t>Please</w:t>
                    </w:r>
                    <w:r w:rsidRPr="004C6119">
                      <w:rPr>
                        <w:spacing w:val="-9"/>
                        <w:sz w:val="20"/>
                        <w:szCs w:val="20"/>
                      </w:rPr>
                      <w:t xml:space="preserve"> </w:t>
                    </w:r>
                    <w:r w:rsidRPr="004C6119">
                      <w:rPr>
                        <w:sz w:val="20"/>
                        <w:szCs w:val="20"/>
                      </w:rPr>
                      <w:t>visit</w:t>
                    </w:r>
                    <w:r w:rsidRPr="004C6119">
                      <w:rPr>
                        <w:spacing w:val="-7"/>
                        <w:sz w:val="20"/>
                        <w:szCs w:val="20"/>
                      </w:rPr>
                      <w:t xml:space="preserve"> </w:t>
                    </w:r>
                    <w:r w:rsidR="004E12EE" w:rsidRPr="004C6119">
                      <w:rPr>
                        <w:color w:val="0000FF"/>
                        <w:sz w:val="20"/>
                        <w:szCs w:val="20"/>
                        <w:u w:val="single" w:color="0000FF"/>
                      </w:rPr>
                      <w:t xml:space="preserve">https://www.horizant.com/pdf/Horizant-Prescribing-Information.pdf </w:t>
                    </w:r>
                    <w:r w:rsidRPr="004C6119">
                      <w:rPr>
                        <w:sz w:val="20"/>
                        <w:szCs w:val="20"/>
                      </w:rPr>
                      <w:t>for</w:t>
                    </w:r>
                    <w:r w:rsidRPr="004C6119">
                      <w:rPr>
                        <w:spacing w:val="-8"/>
                        <w:sz w:val="20"/>
                        <w:szCs w:val="20"/>
                      </w:rPr>
                      <w:t xml:space="preserve"> </w:t>
                    </w:r>
                    <w:r w:rsidRPr="004C6119">
                      <w:rPr>
                        <w:sz w:val="20"/>
                        <w:szCs w:val="20"/>
                      </w:rPr>
                      <w:t>full</w:t>
                    </w:r>
                    <w:r w:rsidRPr="004C6119">
                      <w:rPr>
                        <w:spacing w:val="-8"/>
                        <w:sz w:val="20"/>
                        <w:szCs w:val="20"/>
                      </w:rPr>
                      <w:t xml:space="preserve"> </w:t>
                    </w:r>
                    <w:r w:rsidRPr="004C6119">
                      <w:rPr>
                        <w:sz w:val="20"/>
                        <w:szCs w:val="20"/>
                      </w:rPr>
                      <w:t>Prescribing</w:t>
                    </w:r>
                    <w:r w:rsidRPr="004C6119">
                      <w:rPr>
                        <w:spacing w:val="-8"/>
                        <w:sz w:val="20"/>
                        <w:szCs w:val="20"/>
                      </w:rPr>
                      <w:t xml:space="preserve"> </w:t>
                    </w:r>
                    <w:r w:rsidRPr="004C6119">
                      <w:rPr>
                        <w:spacing w:val="-2"/>
                        <w:sz w:val="20"/>
                        <w:szCs w:val="20"/>
                      </w:rPr>
                      <w:t>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42567" w14:textId="77777777" w:rsidR="00E66FDE" w:rsidRDefault="007E5C45">
      <w:r>
        <w:separator/>
      </w:r>
    </w:p>
  </w:footnote>
  <w:footnote w:type="continuationSeparator" w:id="0">
    <w:p w14:paraId="01842569" w14:textId="77777777" w:rsidR="00E66FDE" w:rsidRDefault="007E5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83EFE"/>
    <w:multiLevelType w:val="hybridMultilevel"/>
    <w:tmpl w:val="C41051BA"/>
    <w:lvl w:ilvl="0" w:tplc="E31AD9EA">
      <w:start w:val="1"/>
      <w:numFmt w:val="decimal"/>
      <w:lvlText w:val="%1."/>
      <w:lvlJc w:val="left"/>
      <w:pPr>
        <w:ind w:left="480" w:hanging="360"/>
        <w:jc w:val="left"/>
      </w:pPr>
      <w:rPr>
        <w:rFonts w:ascii="Calibri" w:eastAsia="Calibri" w:hAnsi="Calibri" w:cs="Calibri" w:hint="default"/>
        <w:b w:val="0"/>
        <w:bCs w:val="0"/>
        <w:i w:val="0"/>
        <w:iCs w:val="0"/>
        <w:w w:val="100"/>
        <w:sz w:val="22"/>
        <w:szCs w:val="22"/>
        <w:lang w:val="en-US" w:eastAsia="en-US" w:bidi="ar-SA"/>
      </w:rPr>
    </w:lvl>
    <w:lvl w:ilvl="1" w:tplc="A5FAE46E">
      <w:numFmt w:val="bullet"/>
      <w:lvlText w:val="•"/>
      <w:lvlJc w:val="left"/>
      <w:pPr>
        <w:ind w:left="1534" w:hanging="360"/>
      </w:pPr>
      <w:rPr>
        <w:rFonts w:hint="default"/>
        <w:lang w:val="en-US" w:eastAsia="en-US" w:bidi="ar-SA"/>
      </w:rPr>
    </w:lvl>
    <w:lvl w:ilvl="2" w:tplc="16E0D874">
      <w:numFmt w:val="bullet"/>
      <w:lvlText w:val="•"/>
      <w:lvlJc w:val="left"/>
      <w:pPr>
        <w:ind w:left="2588" w:hanging="360"/>
      </w:pPr>
      <w:rPr>
        <w:rFonts w:hint="default"/>
        <w:lang w:val="en-US" w:eastAsia="en-US" w:bidi="ar-SA"/>
      </w:rPr>
    </w:lvl>
    <w:lvl w:ilvl="3" w:tplc="97700A0A">
      <w:numFmt w:val="bullet"/>
      <w:lvlText w:val="•"/>
      <w:lvlJc w:val="left"/>
      <w:pPr>
        <w:ind w:left="3642" w:hanging="360"/>
      </w:pPr>
      <w:rPr>
        <w:rFonts w:hint="default"/>
        <w:lang w:val="en-US" w:eastAsia="en-US" w:bidi="ar-SA"/>
      </w:rPr>
    </w:lvl>
    <w:lvl w:ilvl="4" w:tplc="6F0E0912">
      <w:numFmt w:val="bullet"/>
      <w:lvlText w:val="•"/>
      <w:lvlJc w:val="left"/>
      <w:pPr>
        <w:ind w:left="4696" w:hanging="360"/>
      </w:pPr>
      <w:rPr>
        <w:rFonts w:hint="default"/>
        <w:lang w:val="en-US" w:eastAsia="en-US" w:bidi="ar-SA"/>
      </w:rPr>
    </w:lvl>
    <w:lvl w:ilvl="5" w:tplc="6D1C6536">
      <w:numFmt w:val="bullet"/>
      <w:lvlText w:val="•"/>
      <w:lvlJc w:val="left"/>
      <w:pPr>
        <w:ind w:left="5750" w:hanging="360"/>
      </w:pPr>
      <w:rPr>
        <w:rFonts w:hint="default"/>
        <w:lang w:val="en-US" w:eastAsia="en-US" w:bidi="ar-SA"/>
      </w:rPr>
    </w:lvl>
    <w:lvl w:ilvl="6" w:tplc="388A7FBE">
      <w:numFmt w:val="bullet"/>
      <w:lvlText w:val="•"/>
      <w:lvlJc w:val="left"/>
      <w:pPr>
        <w:ind w:left="6804" w:hanging="360"/>
      </w:pPr>
      <w:rPr>
        <w:rFonts w:hint="default"/>
        <w:lang w:val="en-US" w:eastAsia="en-US" w:bidi="ar-SA"/>
      </w:rPr>
    </w:lvl>
    <w:lvl w:ilvl="7" w:tplc="28A6CBBC">
      <w:numFmt w:val="bullet"/>
      <w:lvlText w:val="•"/>
      <w:lvlJc w:val="left"/>
      <w:pPr>
        <w:ind w:left="7858" w:hanging="360"/>
      </w:pPr>
      <w:rPr>
        <w:rFonts w:hint="default"/>
        <w:lang w:val="en-US" w:eastAsia="en-US" w:bidi="ar-SA"/>
      </w:rPr>
    </w:lvl>
    <w:lvl w:ilvl="8" w:tplc="737CBBAE">
      <w:numFmt w:val="bullet"/>
      <w:lvlText w:val="•"/>
      <w:lvlJc w:val="left"/>
      <w:pPr>
        <w:ind w:left="8912" w:hanging="360"/>
      </w:pPr>
      <w:rPr>
        <w:rFonts w:hint="default"/>
        <w:lang w:val="en-US" w:eastAsia="en-US" w:bidi="ar-SA"/>
      </w:rPr>
    </w:lvl>
  </w:abstractNum>
  <w:abstractNum w:abstractNumId="1" w15:restartNumberingAfterBreak="0">
    <w:nsid w:val="4CE64C7A"/>
    <w:multiLevelType w:val="hybridMultilevel"/>
    <w:tmpl w:val="327ABC96"/>
    <w:lvl w:ilvl="0" w:tplc="359C1418">
      <w:numFmt w:val="bullet"/>
      <w:lvlText w:val="•"/>
      <w:lvlJc w:val="left"/>
      <w:pPr>
        <w:ind w:left="840" w:hanging="361"/>
      </w:pPr>
      <w:rPr>
        <w:rFonts w:ascii="Arial" w:eastAsia="Arial" w:hAnsi="Arial" w:cs="Arial" w:hint="default"/>
        <w:w w:val="99"/>
        <w:lang w:val="en-US" w:eastAsia="en-US" w:bidi="ar-SA"/>
      </w:rPr>
    </w:lvl>
    <w:lvl w:ilvl="1" w:tplc="51800E70">
      <w:numFmt w:val="bullet"/>
      <w:lvlText w:val="•"/>
      <w:lvlJc w:val="left"/>
      <w:pPr>
        <w:ind w:left="1858" w:hanging="361"/>
      </w:pPr>
      <w:rPr>
        <w:rFonts w:hint="default"/>
        <w:lang w:val="en-US" w:eastAsia="en-US" w:bidi="ar-SA"/>
      </w:rPr>
    </w:lvl>
    <w:lvl w:ilvl="2" w:tplc="24D0A996">
      <w:numFmt w:val="bullet"/>
      <w:lvlText w:val="•"/>
      <w:lvlJc w:val="left"/>
      <w:pPr>
        <w:ind w:left="2876" w:hanging="361"/>
      </w:pPr>
      <w:rPr>
        <w:rFonts w:hint="default"/>
        <w:lang w:val="en-US" w:eastAsia="en-US" w:bidi="ar-SA"/>
      </w:rPr>
    </w:lvl>
    <w:lvl w:ilvl="3" w:tplc="533A4896">
      <w:numFmt w:val="bullet"/>
      <w:lvlText w:val="•"/>
      <w:lvlJc w:val="left"/>
      <w:pPr>
        <w:ind w:left="3894" w:hanging="361"/>
      </w:pPr>
      <w:rPr>
        <w:rFonts w:hint="default"/>
        <w:lang w:val="en-US" w:eastAsia="en-US" w:bidi="ar-SA"/>
      </w:rPr>
    </w:lvl>
    <w:lvl w:ilvl="4" w:tplc="28E42580">
      <w:numFmt w:val="bullet"/>
      <w:lvlText w:val="•"/>
      <w:lvlJc w:val="left"/>
      <w:pPr>
        <w:ind w:left="4912" w:hanging="361"/>
      </w:pPr>
      <w:rPr>
        <w:rFonts w:hint="default"/>
        <w:lang w:val="en-US" w:eastAsia="en-US" w:bidi="ar-SA"/>
      </w:rPr>
    </w:lvl>
    <w:lvl w:ilvl="5" w:tplc="F0186850">
      <w:numFmt w:val="bullet"/>
      <w:lvlText w:val="•"/>
      <w:lvlJc w:val="left"/>
      <w:pPr>
        <w:ind w:left="5930" w:hanging="361"/>
      </w:pPr>
      <w:rPr>
        <w:rFonts w:hint="default"/>
        <w:lang w:val="en-US" w:eastAsia="en-US" w:bidi="ar-SA"/>
      </w:rPr>
    </w:lvl>
    <w:lvl w:ilvl="6" w:tplc="4900E142">
      <w:numFmt w:val="bullet"/>
      <w:lvlText w:val="•"/>
      <w:lvlJc w:val="left"/>
      <w:pPr>
        <w:ind w:left="6948" w:hanging="361"/>
      </w:pPr>
      <w:rPr>
        <w:rFonts w:hint="default"/>
        <w:lang w:val="en-US" w:eastAsia="en-US" w:bidi="ar-SA"/>
      </w:rPr>
    </w:lvl>
    <w:lvl w:ilvl="7" w:tplc="1D22E304">
      <w:numFmt w:val="bullet"/>
      <w:lvlText w:val="•"/>
      <w:lvlJc w:val="left"/>
      <w:pPr>
        <w:ind w:left="7966" w:hanging="361"/>
      </w:pPr>
      <w:rPr>
        <w:rFonts w:hint="default"/>
        <w:lang w:val="en-US" w:eastAsia="en-US" w:bidi="ar-SA"/>
      </w:rPr>
    </w:lvl>
    <w:lvl w:ilvl="8" w:tplc="AE58002E">
      <w:numFmt w:val="bullet"/>
      <w:lvlText w:val="•"/>
      <w:lvlJc w:val="left"/>
      <w:pPr>
        <w:ind w:left="8984" w:hanging="361"/>
      </w:pPr>
      <w:rPr>
        <w:rFonts w:hint="default"/>
        <w:lang w:val="en-US" w:eastAsia="en-US" w:bidi="ar-SA"/>
      </w:rPr>
    </w:lvl>
  </w:abstractNum>
  <w:num w:numId="1" w16cid:durableId="335349718">
    <w:abstractNumId w:val="0"/>
  </w:num>
  <w:num w:numId="2" w16cid:durableId="1291782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3D"/>
    <w:rsid w:val="000125CB"/>
    <w:rsid w:val="00032700"/>
    <w:rsid w:val="000F423E"/>
    <w:rsid w:val="00223F86"/>
    <w:rsid w:val="004C6119"/>
    <w:rsid w:val="004E12EE"/>
    <w:rsid w:val="007E5C45"/>
    <w:rsid w:val="00AA5D70"/>
    <w:rsid w:val="00BB6844"/>
    <w:rsid w:val="00E66FDE"/>
    <w:rsid w:val="00E7413D"/>
    <w:rsid w:val="00E8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4247E"/>
  <w15:docId w15:val="{71D3CE50-251F-4850-A81F-BCE8ECEC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5"/>
      <w:outlineLvl w:val="0"/>
    </w:pPr>
    <w:rPr>
      <w:b/>
      <w:bCs/>
    </w:rPr>
  </w:style>
  <w:style w:type="paragraph" w:styleId="Heading2">
    <w:name w:val="heading 2"/>
    <w:basedOn w:val="Normal"/>
    <w:uiPriority w:val="9"/>
    <w:unhideWhenUsed/>
    <w:qFormat/>
    <w:pPr>
      <w:ind w:left="10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12EE"/>
    <w:pPr>
      <w:tabs>
        <w:tab w:val="center" w:pos="4680"/>
        <w:tab w:val="right" w:pos="9360"/>
      </w:tabs>
    </w:pPr>
  </w:style>
  <w:style w:type="character" w:customStyle="1" w:styleId="HeaderChar">
    <w:name w:val="Header Char"/>
    <w:basedOn w:val="DefaultParagraphFont"/>
    <w:link w:val="Header"/>
    <w:uiPriority w:val="99"/>
    <w:rsid w:val="004E12EE"/>
    <w:rPr>
      <w:rFonts w:ascii="Calibri" w:eastAsia="Calibri" w:hAnsi="Calibri" w:cs="Calibri"/>
    </w:rPr>
  </w:style>
  <w:style w:type="paragraph" w:styleId="Footer">
    <w:name w:val="footer"/>
    <w:basedOn w:val="Normal"/>
    <w:link w:val="FooterChar"/>
    <w:uiPriority w:val="99"/>
    <w:unhideWhenUsed/>
    <w:rsid w:val="004E12EE"/>
    <w:pPr>
      <w:tabs>
        <w:tab w:val="center" w:pos="4680"/>
        <w:tab w:val="right" w:pos="9360"/>
      </w:tabs>
    </w:pPr>
  </w:style>
  <w:style w:type="character" w:customStyle="1" w:styleId="FooterChar">
    <w:name w:val="Footer Char"/>
    <w:basedOn w:val="DefaultParagraphFont"/>
    <w:link w:val="Footer"/>
    <w:uiPriority w:val="99"/>
    <w:rsid w:val="004E12EE"/>
    <w:rPr>
      <w:rFonts w:ascii="Calibri" w:eastAsia="Calibri" w:hAnsi="Calibri" w:cs="Calibri"/>
    </w:rPr>
  </w:style>
  <w:style w:type="character" w:styleId="Hyperlink">
    <w:name w:val="Hyperlink"/>
    <w:basedOn w:val="DefaultParagraphFont"/>
    <w:uiPriority w:val="99"/>
    <w:unhideWhenUsed/>
    <w:rsid w:val="000F423E"/>
    <w:rPr>
      <w:color w:val="0000FF" w:themeColor="hyperlink"/>
      <w:u w:val="single"/>
    </w:rPr>
  </w:style>
  <w:style w:type="character" w:styleId="UnresolvedMention">
    <w:name w:val="Unresolved Mention"/>
    <w:basedOn w:val="DefaultParagraphFont"/>
    <w:uiPriority w:val="99"/>
    <w:semiHidden/>
    <w:unhideWhenUsed/>
    <w:rsid w:val="000F4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rizan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cal.information@azurit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rizant.com/pdf/Horizant-Prescribing-Information.pdf" TargetMode="External"/><Relationship Id="rId5" Type="http://schemas.openxmlformats.org/officeDocument/2006/relationships/webSettings" Target="webSettings.xml"/><Relationship Id="rId15" Type="http://schemas.openxmlformats.org/officeDocument/2006/relationships/hyperlink" Target="http://www.regulations.gov/document?D=FDA" TargetMode="External"/><Relationship Id="rId10" Type="http://schemas.openxmlformats.org/officeDocument/2006/relationships/hyperlink" Target="http://www.fda.gov/medwat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ccessdata.fda.gov/scripts/cder/ob/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8A082-46CA-42AD-AE7F-499A0884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2611</Words>
  <Characters>14286</Characters>
  <Application>Microsoft Office Word</Application>
  <DocSecurity>4</DocSecurity>
  <Lines>621</Lines>
  <Paragraphs>206</Paragraphs>
  <ScaleCrop>false</ScaleCrop>
  <HeadingPairs>
    <vt:vector size="2" baseType="variant">
      <vt:variant>
        <vt:lpstr>Title</vt:lpstr>
      </vt:variant>
      <vt:variant>
        <vt:i4>1</vt:i4>
      </vt:variant>
    </vt:vector>
  </HeadingPairs>
  <TitlesOfParts>
    <vt:vector size="1" baseType="lpstr">
      <vt:lpstr>Microsoft Word - 10207 Horizant MLN-C2-2</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- 10207 Horizant MLN-C2-2</dc:title>
  <dc:creator>lhauser</dc:creator>
  <cp:lastModifiedBy>Sarah Tanner</cp:lastModifiedBy>
  <cp:revision>2</cp:revision>
  <dcterms:created xsi:type="dcterms:W3CDTF">2023-02-24T16:14:00Z</dcterms:created>
  <dcterms:modified xsi:type="dcterms:W3CDTF">2023-02-24T16:14:00Z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 for Microsoft 365</vt:lpwstr>
  </property>
  <property fmtid="{D5CDD505-2E9C-101B-9397-08002B2CF9AE}" pid="4" name="LastSaved">
    <vt:filetime>2023-01-05T00:00:00Z</vt:filetime>
  </property>
  <property fmtid="{D5CDD505-2E9C-101B-9397-08002B2CF9AE}" pid="5" name="Producer">
    <vt:lpwstr>Microsoft® Word for Microsoft 365</vt:lpwstr>
  </property>
</Properties>
</file>